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D856" w14:textId="77777777" w:rsidR="00781C9A" w:rsidRDefault="00781C9A">
      <w:pPr>
        <w:pStyle w:val="BodyText"/>
        <w:rPr>
          <w:rFonts w:ascii="Times New Roman"/>
          <w:sz w:val="20"/>
        </w:rPr>
      </w:pPr>
    </w:p>
    <w:p w14:paraId="56B6262B" w14:textId="77777777" w:rsidR="00781C9A" w:rsidRDefault="00781C9A">
      <w:pPr>
        <w:pStyle w:val="BodyText"/>
        <w:rPr>
          <w:rFonts w:ascii="Times New Roman"/>
          <w:sz w:val="20"/>
        </w:rPr>
      </w:pPr>
    </w:p>
    <w:p w14:paraId="24E3320A" w14:textId="77777777" w:rsidR="00781C9A" w:rsidRDefault="00781C9A">
      <w:pPr>
        <w:pStyle w:val="BodyText"/>
        <w:rPr>
          <w:rFonts w:ascii="Times New Roman"/>
          <w:sz w:val="20"/>
        </w:rPr>
      </w:pPr>
    </w:p>
    <w:p w14:paraId="3B036B1F" w14:textId="77777777" w:rsidR="00781C9A" w:rsidRDefault="00781C9A">
      <w:pPr>
        <w:pStyle w:val="BodyText"/>
        <w:rPr>
          <w:rFonts w:ascii="Times New Roman"/>
          <w:sz w:val="20"/>
        </w:rPr>
      </w:pPr>
    </w:p>
    <w:p w14:paraId="0D3154AA" w14:textId="77777777" w:rsidR="00781C9A" w:rsidRDefault="00781C9A">
      <w:pPr>
        <w:pStyle w:val="BodyText"/>
        <w:rPr>
          <w:rFonts w:ascii="Times New Roman"/>
          <w:sz w:val="20"/>
        </w:rPr>
      </w:pPr>
    </w:p>
    <w:p w14:paraId="3889AD6A" w14:textId="77777777" w:rsidR="00781C9A" w:rsidRDefault="00781C9A">
      <w:pPr>
        <w:pStyle w:val="BodyText"/>
        <w:rPr>
          <w:rFonts w:ascii="Times New Roman"/>
          <w:sz w:val="20"/>
        </w:rPr>
      </w:pPr>
    </w:p>
    <w:p w14:paraId="14CE8311" w14:textId="77777777" w:rsidR="00781C9A" w:rsidRDefault="00781C9A">
      <w:pPr>
        <w:pStyle w:val="BodyText"/>
        <w:rPr>
          <w:rFonts w:ascii="Times New Roman"/>
          <w:sz w:val="20"/>
        </w:rPr>
      </w:pPr>
    </w:p>
    <w:p w14:paraId="5186E88F" w14:textId="77777777" w:rsidR="00781C9A" w:rsidRDefault="00781C9A">
      <w:pPr>
        <w:pStyle w:val="BodyText"/>
        <w:rPr>
          <w:rFonts w:ascii="Times New Roman"/>
          <w:sz w:val="20"/>
        </w:rPr>
      </w:pPr>
    </w:p>
    <w:p w14:paraId="3F94976E" w14:textId="77777777" w:rsidR="00781C9A" w:rsidRDefault="00781C9A">
      <w:pPr>
        <w:pStyle w:val="BodyText"/>
        <w:rPr>
          <w:rFonts w:ascii="Times New Roman"/>
          <w:sz w:val="20"/>
        </w:rPr>
      </w:pPr>
    </w:p>
    <w:p w14:paraId="42823CDD" w14:textId="77777777" w:rsidR="00781C9A" w:rsidRDefault="00781C9A">
      <w:pPr>
        <w:pStyle w:val="BodyText"/>
        <w:rPr>
          <w:rFonts w:ascii="Times New Roman"/>
          <w:sz w:val="20"/>
        </w:rPr>
      </w:pPr>
    </w:p>
    <w:p w14:paraId="1965C553" w14:textId="77777777" w:rsidR="00781C9A" w:rsidRDefault="00781C9A">
      <w:pPr>
        <w:pStyle w:val="BodyText"/>
        <w:rPr>
          <w:rFonts w:ascii="Times New Roman"/>
          <w:sz w:val="20"/>
        </w:rPr>
      </w:pPr>
    </w:p>
    <w:p w14:paraId="704FCF3A" w14:textId="77777777" w:rsidR="00781C9A" w:rsidRDefault="00781C9A">
      <w:pPr>
        <w:pStyle w:val="BodyText"/>
        <w:rPr>
          <w:rFonts w:ascii="Times New Roman"/>
          <w:sz w:val="20"/>
        </w:rPr>
      </w:pPr>
    </w:p>
    <w:p w14:paraId="40CDC840" w14:textId="77777777" w:rsidR="00781C9A" w:rsidRDefault="00781C9A">
      <w:pPr>
        <w:pStyle w:val="BodyText"/>
        <w:spacing w:before="3"/>
        <w:rPr>
          <w:rFonts w:ascii="Times New Roman"/>
          <w:sz w:val="25"/>
        </w:rPr>
      </w:pPr>
    </w:p>
    <w:p w14:paraId="3188138C" w14:textId="77777777" w:rsidR="00781C9A" w:rsidRDefault="00922250">
      <w:pPr>
        <w:pStyle w:val="Title"/>
      </w:pPr>
      <w:r>
        <w:rPr>
          <w:w w:val="95"/>
        </w:rPr>
        <w:t>LOAN</w:t>
      </w:r>
      <w:r>
        <w:rPr>
          <w:spacing w:val="-7"/>
          <w:w w:val="95"/>
        </w:rPr>
        <w:t xml:space="preserve"> </w:t>
      </w:r>
      <w:r>
        <w:rPr>
          <w:w w:val="95"/>
        </w:rPr>
        <w:t>PRICING</w:t>
      </w:r>
      <w:r>
        <w:rPr>
          <w:spacing w:val="-6"/>
          <w:w w:val="95"/>
        </w:rPr>
        <w:t xml:space="preserve"> </w:t>
      </w:r>
      <w:r>
        <w:rPr>
          <w:w w:val="95"/>
        </w:rPr>
        <w:t>POLICY</w:t>
      </w:r>
    </w:p>
    <w:p w14:paraId="4C62A299" w14:textId="77777777" w:rsidR="00781C9A" w:rsidRDefault="00781C9A">
      <w:pPr>
        <w:pStyle w:val="BodyText"/>
        <w:spacing w:before="7"/>
        <w:rPr>
          <w:rFonts w:ascii="Tahoma"/>
          <w:b/>
          <w:sz w:val="38"/>
        </w:rPr>
      </w:pPr>
    </w:p>
    <w:p w14:paraId="7F049F05" w14:textId="5D8F07F4" w:rsidR="00781C9A" w:rsidRDefault="008316EA">
      <w:pPr>
        <w:ind w:left="1099" w:right="500"/>
        <w:jc w:val="center"/>
        <w:rPr>
          <w:sz w:val="36"/>
        </w:rPr>
      </w:pPr>
      <w:r>
        <w:rPr>
          <w:w w:val="90"/>
          <w:sz w:val="36"/>
        </w:rPr>
        <w:t>GUIDEGURU MICRO FOUNDATION</w:t>
      </w:r>
    </w:p>
    <w:p w14:paraId="6F55820B" w14:textId="77777777" w:rsidR="00781C9A" w:rsidRDefault="00781C9A">
      <w:pPr>
        <w:pStyle w:val="BodyText"/>
        <w:rPr>
          <w:sz w:val="20"/>
        </w:rPr>
      </w:pPr>
    </w:p>
    <w:p w14:paraId="3E6ACA52" w14:textId="77777777" w:rsidR="00781C9A" w:rsidRDefault="00781C9A">
      <w:pPr>
        <w:pStyle w:val="BodyText"/>
        <w:rPr>
          <w:sz w:val="20"/>
        </w:rPr>
      </w:pPr>
    </w:p>
    <w:p w14:paraId="21E07C0A" w14:textId="77777777" w:rsidR="00781C9A" w:rsidRDefault="00781C9A">
      <w:pPr>
        <w:pStyle w:val="BodyText"/>
        <w:rPr>
          <w:sz w:val="20"/>
        </w:rPr>
      </w:pPr>
    </w:p>
    <w:p w14:paraId="3C0353B7" w14:textId="77777777" w:rsidR="00781C9A" w:rsidRDefault="00781C9A">
      <w:pPr>
        <w:pStyle w:val="BodyText"/>
        <w:rPr>
          <w:sz w:val="20"/>
        </w:rPr>
      </w:pPr>
    </w:p>
    <w:p w14:paraId="66AF6347" w14:textId="77777777" w:rsidR="00781C9A" w:rsidRDefault="00781C9A">
      <w:pPr>
        <w:pStyle w:val="BodyText"/>
        <w:rPr>
          <w:sz w:val="20"/>
        </w:rPr>
      </w:pPr>
    </w:p>
    <w:p w14:paraId="718085CA" w14:textId="77777777" w:rsidR="00781C9A" w:rsidRDefault="00781C9A">
      <w:pPr>
        <w:pStyle w:val="BodyText"/>
        <w:rPr>
          <w:sz w:val="20"/>
        </w:rPr>
      </w:pPr>
    </w:p>
    <w:p w14:paraId="6A997EE8" w14:textId="77777777" w:rsidR="00781C9A" w:rsidRDefault="00781C9A">
      <w:pPr>
        <w:pStyle w:val="BodyText"/>
        <w:spacing w:before="9"/>
        <w:rPr>
          <w:sz w:val="25"/>
        </w:rPr>
      </w:pPr>
    </w:p>
    <w:tbl>
      <w:tblPr>
        <w:tblW w:w="0" w:type="auto"/>
        <w:tblInd w:w="1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7"/>
        <w:gridCol w:w="4111"/>
      </w:tblGrid>
      <w:tr w:rsidR="00781C9A" w14:paraId="6A87C658" w14:textId="77777777" w:rsidTr="00F65E72">
        <w:trPr>
          <w:trHeight w:val="397"/>
        </w:trPr>
        <w:tc>
          <w:tcPr>
            <w:tcW w:w="3967" w:type="dxa"/>
            <w:shd w:val="clear" w:color="auto" w:fill="002060"/>
          </w:tcPr>
          <w:p w14:paraId="1DA6731C" w14:textId="77777777" w:rsidR="00781C9A" w:rsidRPr="00F65E72" w:rsidRDefault="00922250">
            <w:pPr>
              <w:pStyle w:val="TableParagraph"/>
              <w:spacing w:before="122" w:line="256" w:lineRule="exact"/>
              <w:ind w:left="107"/>
              <w:rPr>
                <w:color w:val="FFFFFF" w:themeColor="background1"/>
              </w:rPr>
            </w:pPr>
            <w:r w:rsidRPr="00F65E72">
              <w:rPr>
                <w:color w:val="FFFFFF" w:themeColor="background1"/>
                <w:w w:val="90"/>
              </w:rPr>
              <w:t>Version</w:t>
            </w:r>
            <w:r w:rsidRPr="00B36143">
              <w:rPr>
                <w:color w:val="002060"/>
                <w:spacing w:val="-2"/>
                <w:w w:val="90"/>
              </w:rPr>
              <w:t xml:space="preserve"> </w:t>
            </w:r>
            <w:r w:rsidRPr="00B36143">
              <w:rPr>
                <w:color w:val="002060"/>
                <w:w w:val="90"/>
              </w:rPr>
              <w:t>No.</w:t>
            </w:r>
          </w:p>
        </w:tc>
        <w:tc>
          <w:tcPr>
            <w:tcW w:w="4111" w:type="dxa"/>
            <w:shd w:val="clear" w:color="auto" w:fill="002060"/>
          </w:tcPr>
          <w:p w14:paraId="159AB112" w14:textId="1B120128" w:rsidR="00781C9A" w:rsidRPr="00F65E72" w:rsidRDefault="008316EA">
            <w:pPr>
              <w:pStyle w:val="TableParagraph"/>
              <w:spacing w:before="122" w:line="256" w:lineRule="exact"/>
              <w:rPr>
                <w:color w:val="FFFFFF" w:themeColor="background1"/>
              </w:rPr>
            </w:pPr>
            <w:r w:rsidRPr="00F65E72">
              <w:rPr>
                <w:color w:val="FFFFFF" w:themeColor="background1"/>
                <w:w w:val="95"/>
              </w:rPr>
              <w:t>1</w:t>
            </w:r>
            <w:r w:rsidR="00922250" w:rsidRPr="00B36143">
              <w:rPr>
                <w:color w:val="002060"/>
                <w:w w:val="95"/>
              </w:rPr>
              <w:t>.0</w:t>
            </w:r>
          </w:p>
        </w:tc>
      </w:tr>
      <w:tr w:rsidR="00781C9A" w14:paraId="021A0574" w14:textId="77777777">
        <w:trPr>
          <w:trHeight w:val="395"/>
        </w:trPr>
        <w:tc>
          <w:tcPr>
            <w:tcW w:w="3967" w:type="dxa"/>
          </w:tcPr>
          <w:p w14:paraId="22BFFE1D" w14:textId="77777777" w:rsidR="00781C9A" w:rsidRDefault="00922250">
            <w:pPr>
              <w:pStyle w:val="TableParagraph"/>
              <w:spacing w:before="119" w:line="256" w:lineRule="exact"/>
              <w:ind w:left="107"/>
            </w:pPr>
            <w:r>
              <w:rPr>
                <w:w w:val="90"/>
              </w:rPr>
              <w:t>Amended/Modified</w:t>
            </w:r>
            <w:r>
              <w:rPr>
                <w:spacing w:val="13"/>
                <w:w w:val="90"/>
              </w:rPr>
              <w:t xml:space="preserve"> </w:t>
            </w:r>
            <w:r>
              <w:rPr>
                <w:w w:val="90"/>
              </w:rPr>
              <w:t>Date</w:t>
            </w:r>
            <w:r>
              <w:rPr>
                <w:spacing w:val="17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Policy</w:t>
            </w:r>
          </w:p>
        </w:tc>
        <w:tc>
          <w:tcPr>
            <w:tcW w:w="4111" w:type="dxa"/>
          </w:tcPr>
          <w:p w14:paraId="3A845768" w14:textId="6551DE0E" w:rsidR="00781C9A" w:rsidRDefault="00A117A7">
            <w:pPr>
              <w:pStyle w:val="TableParagraph"/>
              <w:spacing w:before="119" w:line="256" w:lineRule="exact"/>
            </w:pPr>
            <w:r>
              <w:rPr>
                <w:spacing w:val="-1"/>
                <w:w w:val="95"/>
              </w:rPr>
              <w:t>1</w:t>
            </w:r>
            <w:proofErr w:type="gramStart"/>
            <w:r w:rsidRPr="00A117A7">
              <w:rPr>
                <w:spacing w:val="-1"/>
                <w:w w:val="95"/>
                <w:vertAlign w:val="superscript"/>
              </w:rPr>
              <w:t>st</w:t>
            </w:r>
            <w:r>
              <w:rPr>
                <w:spacing w:val="-1"/>
                <w:w w:val="95"/>
              </w:rPr>
              <w:t xml:space="preserve"> </w:t>
            </w:r>
            <w:r w:rsidR="00922250">
              <w:rPr>
                <w:spacing w:val="15"/>
                <w:w w:val="95"/>
                <w:position w:val="8"/>
                <w:sz w:val="13"/>
              </w:rPr>
              <w:t xml:space="preserve"> </w:t>
            </w:r>
            <w:r>
              <w:rPr>
                <w:spacing w:val="-1"/>
                <w:w w:val="95"/>
              </w:rPr>
              <w:t>April</w:t>
            </w:r>
            <w:proofErr w:type="gramEnd"/>
            <w:r w:rsidR="00922250">
              <w:rPr>
                <w:spacing w:val="-15"/>
                <w:w w:val="95"/>
              </w:rPr>
              <w:t xml:space="preserve"> </w:t>
            </w:r>
            <w:r w:rsidR="00922250">
              <w:rPr>
                <w:spacing w:val="-1"/>
                <w:w w:val="95"/>
              </w:rPr>
              <w:t>2022</w:t>
            </w:r>
          </w:p>
        </w:tc>
      </w:tr>
      <w:tr w:rsidR="00781C9A" w14:paraId="0A7721B9" w14:textId="77777777">
        <w:trPr>
          <w:trHeight w:val="397"/>
        </w:trPr>
        <w:tc>
          <w:tcPr>
            <w:tcW w:w="3967" w:type="dxa"/>
          </w:tcPr>
          <w:p w14:paraId="3B4FF05C" w14:textId="77777777" w:rsidR="00781C9A" w:rsidRDefault="00922250">
            <w:pPr>
              <w:pStyle w:val="TableParagraph"/>
              <w:spacing w:before="122" w:line="256" w:lineRule="exact"/>
              <w:ind w:left="107"/>
            </w:pPr>
            <w:r>
              <w:rPr>
                <w:spacing w:val="-1"/>
                <w:w w:val="95"/>
              </w:rPr>
              <w:t>Applicable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from</w:t>
            </w:r>
          </w:p>
        </w:tc>
        <w:tc>
          <w:tcPr>
            <w:tcW w:w="4111" w:type="dxa"/>
          </w:tcPr>
          <w:p w14:paraId="04C4BC44" w14:textId="77777777" w:rsidR="00781C9A" w:rsidRDefault="00922250">
            <w:pPr>
              <w:pStyle w:val="TableParagraph"/>
              <w:spacing w:before="122" w:line="256" w:lineRule="exact"/>
            </w:pPr>
            <w:r>
              <w:rPr>
                <w:spacing w:val="-1"/>
                <w:w w:val="95"/>
              </w:rPr>
              <w:t>1</w:t>
            </w:r>
            <w:proofErr w:type="spellStart"/>
            <w:r>
              <w:rPr>
                <w:spacing w:val="-1"/>
                <w:w w:val="95"/>
                <w:position w:val="8"/>
                <w:sz w:val="13"/>
              </w:rPr>
              <w:t>st</w:t>
            </w:r>
            <w:proofErr w:type="spellEnd"/>
            <w:r>
              <w:rPr>
                <w:spacing w:val="15"/>
                <w:w w:val="95"/>
                <w:position w:val="8"/>
                <w:sz w:val="13"/>
              </w:rPr>
              <w:t xml:space="preserve"> </w:t>
            </w:r>
            <w:r>
              <w:rPr>
                <w:spacing w:val="-1"/>
                <w:w w:val="95"/>
              </w:rPr>
              <w:t>April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2022</w:t>
            </w:r>
          </w:p>
        </w:tc>
      </w:tr>
      <w:tr w:rsidR="00781C9A" w14:paraId="6DDD3EED" w14:textId="77777777">
        <w:trPr>
          <w:trHeight w:val="397"/>
        </w:trPr>
        <w:tc>
          <w:tcPr>
            <w:tcW w:w="3967" w:type="dxa"/>
          </w:tcPr>
          <w:p w14:paraId="0D82C80A" w14:textId="77777777" w:rsidR="00781C9A" w:rsidRDefault="00922250">
            <w:pPr>
              <w:pStyle w:val="TableParagraph"/>
              <w:spacing w:before="122" w:line="256" w:lineRule="exact"/>
              <w:ind w:left="107"/>
            </w:pPr>
            <w:r>
              <w:rPr>
                <w:spacing w:val="-1"/>
                <w:w w:val="95"/>
              </w:rPr>
              <w:t>Approved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by</w:t>
            </w:r>
          </w:p>
        </w:tc>
        <w:tc>
          <w:tcPr>
            <w:tcW w:w="4111" w:type="dxa"/>
          </w:tcPr>
          <w:p w14:paraId="6D40E6A5" w14:textId="77777777" w:rsidR="00781C9A" w:rsidRDefault="00922250">
            <w:pPr>
              <w:pStyle w:val="TableParagraph"/>
              <w:spacing w:before="122" w:line="256" w:lineRule="exact"/>
            </w:pPr>
            <w:r>
              <w:rPr>
                <w:w w:val="90"/>
              </w:rPr>
              <w:t>The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Board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Directors</w:t>
            </w:r>
          </w:p>
        </w:tc>
      </w:tr>
      <w:tr w:rsidR="00781C9A" w14:paraId="78B3E340" w14:textId="77777777">
        <w:trPr>
          <w:trHeight w:val="1103"/>
        </w:trPr>
        <w:tc>
          <w:tcPr>
            <w:tcW w:w="3967" w:type="dxa"/>
          </w:tcPr>
          <w:p w14:paraId="5BC3F505" w14:textId="77777777" w:rsidR="00781C9A" w:rsidRDefault="00781C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11" w:type="dxa"/>
          </w:tcPr>
          <w:p w14:paraId="079BA274" w14:textId="77777777" w:rsidR="00781C9A" w:rsidRDefault="00781C9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8220769" w14:textId="77777777" w:rsidR="00781C9A" w:rsidRDefault="00781C9A">
      <w:pPr>
        <w:pStyle w:val="BodyText"/>
        <w:rPr>
          <w:sz w:val="20"/>
        </w:rPr>
      </w:pPr>
    </w:p>
    <w:p w14:paraId="3C83160B" w14:textId="77777777" w:rsidR="00781C9A" w:rsidRDefault="00781C9A">
      <w:pPr>
        <w:pStyle w:val="BodyText"/>
        <w:rPr>
          <w:sz w:val="20"/>
        </w:rPr>
      </w:pPr>
    </w:p>
    <w:p w14:paraId="0BF1881B" w14:textId="77777777" w:rsidR="00781C9A" w:rsidRDefault="00781C9A">
      <w:pPr>
        <w:pStyle w:val="BodyText"/>
        <w:rPr>
          <w:sz w:val="20"/>
        </w:rPr>
      </w:pPr>
    </w:p>
    <w:p w14:paraId="4BFF1AB2" w14:textId="77777777" w:rsidR="00781C9A" w:rsidRDefault="00781C9A">
      <w:pPr>
        <w:pStyle w:val="BodyText"/>
        <w:rPr>
          <w:sz w:val="20"/>
        </w:rPr>
      </w:pPr>
    </w:p>
    <w:p w14:paraId="14B002EC" w14:textId="77777777" w:rsidR="00781C9A" w:rsidRDefault="00781C9A">
      <w:pPr>
        <w:pStyle w:val="BodyText"/>
        <w:rPr>
          <w:sz w:val="20"/>
        </w:rPr>
      </w:pPr>
    </w:p>
    <w:p w14:paraId="3F6CCC8F" w14:textId="77777777" w:rsidR="00781C9A" w:rsidRDefault="00781C9A">
      <w:pPr>
        <w:pStyle w:val="BodyText"/>
        <w:spacing w:before="8"/>
        <w:rPr>
          <w:sz w:val="27"/>
        </w:rPr>
      </w:pPr>
    </w:p>
    <w:p w14:paraId="4BF065F6" w14:textId="77777777" w:rsidR="00781C9A" w:rsidRDefault="00922250">
      <w:pPr>
        <w:pStyle w:val="Heading1"/>
        <w:spacing w:before="102"/>
        <w:ind w:left="1192" w:firstLine="0"/>
      </w:pPr>
      <w:bookmarkStart w:id="0" w:name="Reference:"/>
      <w:bookmarkEnd w:id="0"/>
      <w:r>
        <w:t>Reference:</w:t>
      </w:r>
    </w:p>
    <w:p w14:paraId="60846A4D" w14:textId="77777777" w:rsidR="00781C9A" w:rsidRDefault="00922250">
      <w:pPr>
        <w:pStyle w:val="BodyText"/>
        <w:spacing w:before="211"/>
        <w:ind w:left="1192"/>
      </w:pPr>
      <w:bookmarkStart w:id="1" w:name="Notification_No._RBI/DOR/2021-22/89/DoR."/>
      <w:bookmarkEnd w:id="1"/>
      <w:r>
        <w:rPr>
          <w:w w:val="90"/>
        </w:rPr>
        <w:t>Notification</w:t>
      </w:r>
      <w:r>
        <w:rPr>
          <w:spacing w:val="-12"/>
          <w:w w:val="90"/>
        </w:rPr>
        <w:t xml:space="preserve"> </w:t>
      </w:r>
      <w:r>
        <w:rPr>
          <w:w w:val="90"/>
        </w:rPr>
        <w:t>No.</w:t>
      </w:r>
      <w:r>
        <w:rPr>
          <w:spacing w:val="-12"/>
          <w:w w:val="90"/>
        </w:rPr>
        <w:t xml:space="preserve"> </w:t>
      </w:r>
      <w:r>
        <w:rPr>
          <w:w w:val="90"/>
        </w:rPr>
        <w:t>RBI/DOR/2021-22/89/DoR.FIN.REC.95/03.10.038/2021-22</w:t>
      </w:r>
    </w:p>
    <w:p w14:paraId="52EF074E" w14:textId="77777777" w:rsidR="00781C9A" w:rsidRDefault="00781C9A">
      <w:pPr>
        <w:sectPr w:rsidR="00781C9A">
          <w:footerReference w:type="default" r:id="rId7"/>
          <w:type w:val="continuous"/>
          <w:pgSz w:w="11910" w:h="16840"/>
          <w:pgMar w:top="1580" w:right="1020" w:bottom="640" w:left="1020" w:header="72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36F8146D" w14:textId="77777777" w:rsidR="00781C9A" w:rsidRDefault="00781C9A">
      <w:pPr>
        <w:pStyle w:val="BodyText"/>
        <w:spacing w:before="5"/>
        <w:rPr>
          <w:sz w:val="16"/>
        </w:rPr>
      </w:pPr>
    </w:p>
    <w:p w14:paraId="0512434E" w14:textId="7B8ADCC8" w:rsidR="00781C9A" w:rsidRDefault="00922250">
      <w:pPr>
        <w:pStyle w:val="Heading1"/>
        <w:numPr>
          <w:ilvl w:val="0"/>
          <w:numId w:val="3"/>
        </w:numPr>
        <w:tabs>
          <w:tab w:val="left" w:pos="473"/>
        </w:tabs>
        <w:spacing w:before="75"/>
      </w:pPr>
      <w:r>
        <w:rPr>
          <w:w w:val="95"/>
        </w:rPr>
        <w:t>IST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7"/>
          <w:w w:val="95"/>
        </w:rPr>
        <w:t xml:space="preserve"> </w:t>
      </w:r>
      <w:r>
        <w:rPr>
          <w:w w:val="95"/>
        </w:rPr>
        <w:t>ABBREVIATIONS</w:t>
      </w:r>
    </w:p>
    <w:p w14:paraId="28ACAB74" w14:textId="77777777" w:rsidR="00781C9A" w:rsidRDefault="00781C9A">
      <w:pPr>
        <w:pStyle w:val="BodyText"/>
        <w:spacing w:before="10"/>
        <w:rPr>
          <w:rFonts w:ascii="Tahoma"/>
          <w:b/>
          <w:sz w:val="23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7508"/>
      </w:tblGrid>
      <w:tr w:rsidR="00781C9A" w14:paraId="28D32819" w14:textId="77777777">
        <w:trPr>
          <w:trHeight w:val="338"/>
        </w:trPr>
        <w:tc>
          <w:tcPr>
            <w:tcW w:w="2122" w:type="dxa"/>
          </w:tcPr>
          <w:p w14:paraId="033A49C0" w14:textId="3E76C9A8" w:rsidR="00781C9A" w:rsidRDefault="00FC2ECD">
            <w:pPr>
              <w:pStyle w:val="TableParagraph"/>
              <w:spacing w:before="31"/>
              <w:ind w:left="715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GGMF</w:t>
            </w:r>
          </w:p>
        </w:tc>
        <w:tc>
          <w:tcPr>
            <w:tcW w:w="7508" w:type="dxa"/>
          </w:tcPr>
          <w:p w14:paraId="6E2BFE99" w14:textId="6435E1D6" w:rsidR="00781C9A" w:rsidRDefault="00FC2ECD">
            <w:pPr>
              <w:pStyle w:val="TableParagraph"/>
              <w:spacing w:before="30"/>
              <w:ind w:left="714"/>
            </w:pPr>
            <w:r>
              <w:rPr>
                <w:w w:val="90"/>
              </w:rPr>
              <w:t>Guideguru Micro Foundation</w:t>
            </w:r>
          </w:p>
        </w:tc>
      </w:tr>
      <w:tr w:rsidR="00781C9A" w14:paraId="795D6353" w14:textId="77777777">
        <w:trPr>
          <w:trHeight w:val="340"/>
        </w:trPr>
        <w:tc>
          <w:tcPr>
            <w:tcW w:w="2122" w:type="dxa"/>
          </w:tcPr>
          <w:p w14:paraId="47B622DE" w14:textId="77777777" w:rsidR="00781C9A" w:rsidRDefault="00922250">
            <w:pPr>
              <w:pStyle w:val="TableParagraph"/>
              <w:spacing w:before="34"/>
              <w:ind w:left="715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DER</w:t>
            </w:r>
          </w:p>
        </w:tc>
        <w:tc>
          <w:tcPr>
            <w:tcW w:w="7508" w:type="dxa"/>
          </w:tcPr>
          <w:p w14:paraId="31648C0C" w14:textId="77777777" w:rsidR="00781C9A" w:rsidRDefault="00922250">
            <w:pPr>
              <w:pStyle w:val="TableParagraph"/>
              <w:spacing w:before="33"/>
              <w:ind w:left="714"/>
            </w:pPr>
            <w:r>
              <w:rPr>
                <w:w w:val="90"/>
              </w:rPr>
              <w:t>Debt to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Equity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Ratio</w:t>
            </w:r>
          </w:p>
        </w:tc>
      </w:tr>
      <w:tr w:rsidR="00781C9A" w14:paraId="27F64ACD" w14:textId="77777777">
        <w:trPr>
          <w:trHeight w:val="340"/>
        </w:trPr>
        <w:tc>
          <w:tcPr>
            <w:tcW w:w="2122" w:type="dxa"/>
          </w:tcPr>
          <w:p w14:paraId="0EB8657C" w14:textId="77777777" w:rsidR="00781C9A" w:rsidRDefault="00922250">
            <w:pPr>
              <w:pStyle w:val="TableParagraph"/>
              <w:spacing w:before="34"/>
              <w:ind w:left="715"/>
              <w:rPr>
                <w:rFonts w:ascii="Tahoma"/>
                <w:b/>
              </w:rPr>
            </w:pPr>
            <w:r>
              <w:rPr>
                <w:rFonts w:ascii="Tahoma"/>
                <w:b/>
                <w:w w:val="95"/>
              </w:rPr>
              <w:t>EIR</w:t>
            </w:r>
          </w:p>
        </w:tc>
        <w:tc>
          <w:tcPr>
            <w:tcW w:w="7508" w:type="dxa"/>
          </w:tcPr>
          <w:p w14:paraId="531A031D" w14:textId="77777777" w:rsidR="00781C9A" w:rsidRDefault="00922250">
            <w:pPr>
              <w:pStyle w:val="TableParagraph"/>
              <w:spacing w:before="33"/>
              <w:ind w:left="714"/>
            </w:pPr>
            <w:r>
              <w:rPr>
                <w:w w:val="90"/>
              </w:rPr>
              <w:t>Effective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Annualized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Interest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Rate</w:t>
            </w:r>
          </w:p>
        </w:tc>
      </w:tr>
      <w:tr w:rsidR="00781C9A" w14:paraId="40199E54" w14:textId="77777777">
        <w:trPr>
          <w:trHeight w:val="340"/>
        </w:trPr>
        <w:tc>
          <w:tcPr>
            <w:tcW w:w="2122" w:type="dxa"/>
          </w:tcPr>
          <w:p w14:paraId="2EA05717" w14:textId="77777777" w:rsidR="00781C9A" w:rsidRDefault="00922250">
            <w:pPr>
              <w:pStyle w:val="TableParagraph"/>
              <w:spacing w:before="34"/>
              <w:ind w:left="715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GST</w:t>
            </w:r>
          </w:p>
        </w:tc>
        <w:tc>
          <w:tcPr>
            <w:tcW w:w="7508" w:type="dxa"/>
          </w:tcPr>
          <w:p w14:paraId="5839E52C" w14:textId="77777777" w:rsidR="00781C9A" w:rsidRDefault="00922250">
            <w:pPr>
              <w:pStyle w:val="TableParagraph"/>
              <w:spacing w:before="33"/>
              <w:ind w:left="714"/>
            </w:pPr>
            <w:r>
              <w:rPr>
                <w:w w:val="90"/>
              </w:rPr>
              <w:t>Goods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Services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Tax</w:t>
            </w:r>
          </w:p>
        </w:tc>
      </w:tr>
      <w:tr w:rsidR="00781C9A" w14:paraId="6FE8758D" w14:textId="77777777">
        <w:trPr>
          <w:trHeight w:val="340"/>
        </w:trPr>
        <w:tc>
          <w:tcPr>
            <w:tcW w:w="2122" w:type="dxa"/>
          </w:tcPr>
          <w:p w14:paraId="31DBD216" w14:textId="77777777" w:rsidR="00781C9A" w:rsidRDefault="00922250">
            <w:pPr>
              <w:pStyle w:val="TableParagraph"/>
              <w:spacing w:before="31"/>
              <w:ind w:left="715"/>
              <w:rPr>
                <w:rFonts w:ascii="Tahoma"/>
                <w:b/>
              </w:rPr>
            </w:pPr>
            <w:r>
              <w:rPr>
                <w:rFonts w:ascii="Tahoma"/>
                <w:b/>
                <w:w w:val="95"/>
              </w:rPr>
              <w:t>MFI</w:t>
            </w:r>
          </w:p>
        </w:tc>
        <w:tc>
          <w:tcPr>
            <w:tcW w:w="7508" w:type="dxa"/>
          </w:tcPr>
          <w:p w14:paraId="59175A1A" w14:textId="77777777" w:rsidR="00781C9A" w:rsidRDefault="00922250">
            <w:pPr>
              <w:pStyle w:val="TableParagraph"/>
              <w:spacing w:before="30"/>
              <w:ind w:left="714"/>
            </w:pPr>
            <w:r>
              <w:rPr>
                <w:w w:val="90"/>
              </w:rPr>
              <w:t>Micro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Finance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Institution</w:t>
            </w:r>
          </w:p>
        </w:tc>
      </w:tr>
      <w:tr w:rsidR="00781C9A" w14:paraId="25643575" w14:textId="77777777">
        <w:trPr>
          <w:trHeight w:val="340"/>
        </w:trPr>
        <w:tc>
          <w:tcPr>
            <w:tcW w:w="2122" w:type="dxa"/>
          </w:tcPr>
          <w:p w14:paraId="43F2A7D2" w14:textId="77777777" w:rsidR="00781C9A" w:rsidRDefault="00922250">
            <w:pPr>
              <w:pStyle w:val="TableParagraph"/>
              <w:spacing w:before="31"/>
              <w:ind w:left="715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NBFC</w:t>
            </w:r>
          </w:p>
        </w:tc>
        <w:tc>
          <w:tcPr>
            <w:tcW w:w="7508" w:type="dxa"/>
          </w:tcPr>
          <w:p w14:paraId="4F1CF808" w14:textId="77777777" w:rsidR="00781C9A" w:rsidRDefault="00922250">
            <w:pPr>
              <w:pStyle w:val="TableParagraph"/>
              <w:spacing w:before="30"/>
              <w:ind w:left="714"/>
            </w:pPr>
            <w:r>
              <w:rPr>
                <w:spacing w:val="-1"/>
                <w:w w:val="95"/>
              </w:rPr>
              <w:t>Non-Banking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Financial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Company</w:t>
            </w:r>
          </w:p>
        </w:tc>
      </w:tr>
      <w:tr w:rsidR="00781C9A" w14:paraId="6ABE088C" w14:textId="77777777">
        <w:trPr>
          <w:trHeight w:val="338"/>
        </w:trPr>
        <w:tc>
          <w:tcPr>
            <w:tcW w:w="2122" w:type="dxa"/>
          </w:tcPr>
          <w:p w14:paraId="10638839" w14:textId="77777777" w:rsidR="00781C9A" w:rsidRDefault="00922250">
            <w:pPr>
              <w:pStyle w:val="TableParagraph"/>
              <w:spacing w:before="31"/>
              <w:ind w:left="715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CP</w:t>
            </w:r>
          </w:p>
        </w:tc>
        <w:tc>
          <w:tcPr>
            <w:tcW w:w="7508" w:type="dxa"/>
          </w:tcPr>
          <w:p w14:paraId="556DA775" w14:textId="77777777" w:rsidR="00781C9A" w:rsidRDefault="00922250">
            <w:pPr>
              <w:pStyle w:val="TableParagraph"/>
              <w:spacing w:before="30"/>
              <w:ind w:left="714"/>
            </w:pPr>
            <w:r>
              <w:rPr>
                <w:w w:val="90"/>
              </w:rPr>
              <w:t>Commercial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Paper</w:t>
            </w:r>
          </w:p>
        </w:tc>
      </w:tr>
      <w:tr w:rsidR="00781C9A" w14:paraId="32C43158" w14:textId="77777777">
        <w:trPr>
          <w:trHeight w:val="340"/>
        </w:trPr>
        <w:tc>
          <w:tcPr>
            <w:tcW w:w="2122" w:type="dxa"/>
          </w:tcPr>
          <w:p w14:paraId="175AC2EC" w14:textId="77777777" w:rsidR="00781C9A" w:rsidRDefault="00922250">
            <w:pPr>
              <w:pStyle w:val="TableParagraph"/>
              <w:spacing w:before="34"/>
              <w:ind w:left="715"/>
              <w:rPr>
                <w:rFonts w:ascii="Tahoma"/>
                <w:b/>
              </w:rPr>
            </w:pPr>
            <w:r>
              <w:rPr>
                <w:rFonts w:ascii="Tahoma"/>
                <w:b/>
                <w:w w:val="95"/>
              </w:rPr>
              <w:t>RBI</w:t>
            </w:r>
          </w:p>
        </w:tc>
        <w:tc>
          <w:tcPr>
            <w:tcW w:w="7508" w:type="dxa"/>
          </w:tcPr>
          <w:p w14:paraId="0FF485F8" w14:textId="77777777" w:rsidR="00781C9A" w:rsidRDefault="00922250">
            <w:pPr>
              <w:pStyle w:val="TableParagraph"/>
              <w:spacing w:before="33"/>
              <w:ind w:left="714"/>
            </w:pPr>
            <w:r>
              <w:rPr>
                <w:w w:val="90"/>
              </w:rPr>
              <w:t>Reserve Bank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India</w:t>
            </w:r>
          </w:p>
        </w:tc>
      </w:tr>
      <w:tr w:rsidR="00781C9A" w14:paraId="4CC1CBF4" w14:textId="77777777">
        <w:trPr>
          <w:trHeight w:val="340"/>
        </w:trPr>
        <w:tc>
          <w:tcPr>
            <w:tcW w:w="2122" w:type="dxa"/>
          </w:tcPr>
          <w:p w14:paraId="2BA5C3ED" w14:textId="77777777" w:rsidR="00781C9A" w:rsidRDefault="00922250">
            <w:pPr>
              <w:pStyle w:val="TableParagraph"/>
              <w:spacing w:before="34"/>
              <w:ind w:left="715"/>
              <w:rPr>
                <w:rFonts w:ascii="Tahoma"/>
                <w:b/>
              </w:rPr>
            </w:pPr>
            <w:r>
              <w:rPr>
                <w:rFonts w:ascii="Tahoma"/>
                <w:b/>
                <w:w w:val="105"/>
              </w:rPr>
              <w:t>ROA</w:t>
            </w:r>
          </w:p>
        </w:tc>
        <w:tc>
          <w:tcPr>
            <w:tcW w:w="7508" w:type="dxa"/>
          </w:tcPr>
          <w:p w14:paraId="115A3577" w14:textId="77777777" w:rsidR="00781C9A" w:rsidRDefault="00922250">
            <w:pPr>
              <w:pStyle w:val="TableParagraph"/>
              <w:spacing w:before="33"/>
              <w:ind w:left="714"/>
            </w:pPr>
            <w:r>
              <w:rPr>
                <w:w w:val="90"/>
              </w:rPr>
              <w:t>Return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on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Assets</w:t>
            </w:r>
          </w:p>
        </w:tc>
      </w:tr>
      <w:tr w:rsidR="00781C9A" w14:paraId="5AABFA38" w14:textId="77777777">
        <w:trPr>
          <w:trHeight w:val="340"/>
        </w:trPr>
        <w:tc>
          <w:tcPr>
            <w:tcW w:w="2122" w:type="dxa"/>
          </w:tcPr>
          <w:p w14:paraId="41BA328C" w14:textId="77777777" w:rsidR="00781C9A" w:rsidRDefault="00922250">
            <w:pPr>
              <w:pStyle w:val="TableParagraph"/>
              <w:spacing w:before="34"/>
              <w:ind w:left="715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SFB</w:t>
            </w:r>
          </w:p>
        </w:tc>
        <w:tc>
          <w:tcPr>
            <w:tcW w:w="7508" w:type="dxa"/>
          </w:tcPr>
          <w:p w14:paraId="1F31F5B6" w14:textId="77777777" w:rsidR="00781C9A" w:rsidRDefault="00922250">
            <w:pPr>
              <w:pStyle w:val="TableParagraph"/>
              <w:spacing w:before="33"/>
              <w:ind w:left="714"/>
            </w:pPr>
            <w:r>
              <w:rPr>
                <w:w w:val="90"/>
              </w:rPr>
              <w:t>Small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Finance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Bank</w:t>
            </w:r>
          </w:p>
        </w:tc>
      </w:tr>
      <w:tr w:rsidR="00781C9A" w14:paraId="121A4F8F" w14:textId="77777777">
        <w:trPr>
          <w:trHeight w:val="340"/>
        </w:trPr>
        <w:tc>
          <w:tcPr>
            <w:tcW w:w="2122" w:type="dxa"/>
          </w:tcPr>
          <w:p w14:paraId="12AB0B8A" w14:textId="77777777" w:rsidR="00781C9A" w:rsidRDefault="00922250">
            <w:pPr>
              <w:pStyle w:val="TableParagraph"/>
              <w:spacing w:before="31"/>
              <w:ind w:left="715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XIRR</w:t>
            </w:r>
          </w:p>
        </w:tc>
        <w:tc>
          <w:tcPr>
            <w:tcW w:w="7508" w:type="dxa"/>
          </w:tcPr>
          <w:p w14:paraId="46E674C4" w14:textId="77777777" w:rsidR="00781C9A" w:rsidRDefault="00922250">
            <w:pPr>
              <w:pStyle w:val="TableParagraph"/>
              <w:spacing w:before="30"/>
              <w:ind w:left="714"/>
            </w:pPr>
            <w:r>
              <w:rPr>
                <w:w w:val="90"/>
              </w:rPr>
              <w:t>Extended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Internal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Rate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Return</w:t>
            </w:r>
          </w:p>
        </w:tc>
      </w:tr>
    </w:tbl>
    <w:p w14:paraId="166AD7F3" w14:textId="77777777" w:rsidR="00781C9A" w:rsidRDefault="00781C9A">
      <w:pPr>
        <w:pStyle w:val="BodyText"/>
        <w:rPr>
          <w:rFonts w:ascii="Tahoma"/>
          <w:b/>
          <w:sz w:val="28"/>
        </w:rPr>
      </w:pPr>
    </w:p>
    <w:p w14:paraId="1BEB4532" w14:textId="77777777" w:rsidR="00781C9A" w:rsidRDefault="00781C9A">
      <w:pPr>
        <w:pStyle w:val="BodyText"/>
        <w:rPr>
          <w:rFonts w:ascii="Tahoma"/>
          <w:b/>
          <w:sz w:val="28"/>
        </w:rPr>
      </w:pPr>
    </w:p>
    <w:p w14:paraId="2BCA4052" w14:textId="77777777" w:rsidR="00781C9A" w:rsidRDefault="00781C9A">
      <w:pPr>
        <w:pStyle w:val="BodyText"/>
        <w:rPr>
          <w:rFonts w:ascii="Tahoma"/>
          <w:b/>
          <w:sz w:val="28"/>
        </w:rPr>
      </w:pPr>
    </w:p>
    <w:p w14:paraId="09124343" w14:textId="77777777" w:rsidR="00781C9A" w:rsidRDefault="00922250">
      <w:pPr>
        <w:pStyle w:val="ListParagraph"/>
        <w:numPr>
          <w:ilvl w:val="0"/>
          <w:numId w:val="3"/>
        </w:numPr>
        <w:tabs>
          <w:tab w:val="left" w:pos="473"/>
        </w:tabs>
        <w:spacing w:before="194"/>
        <w:rPr>
          <w:rFonts w:ascii="Tahoma"/>
          <w:b/>
        </w:rPr>
      </w:pPr>
      <w:r>
        <w:rPr>
          <w:rFonts w:ascii="Tahoma"/>
          <w:b/>
        </w:rPr>
        <w:t>SUMMARY</w:t>
      </w:r>
    </w:p>
    <w:p w14:paraId="1CAB2108" w14:textId="584684E9" w:rsidR="00781C9A" w:rsidRDefault="00922250">
      <w:pPr>
        <w:pStyle w:val="BodyText"/>
        <w:spacing w:before="252" w:line="285" w:lineRule="auto"/>
        <w:ind w:left="112" w:right="111"/>
        <w:jc w:val="both"/>
      </w:pPr>
      <w:r>
        <w:rPr>
          <w:w w:val="95"/>
        </w:rPr>
        <w:t xml:space="preserve">This policy lays down the premise for determining pricing for loans that </w:t>
      </w:r>
      <w:r w:rsidR="00FC2ECD">
        <w:rPr>
          <w:w w:val="95"/>
        </w:rPr>
        <w:t>GGMF</w:t>
      </w:r>
      <w:r>
        <w:rPr>
          <w:w w:val="95"/>
        </w:rPr>
        <w:t xml:space="preserve"> offers to its</w:t>
      </w:r>
      <w:r>
        <w:rPr>
          <w:spacing w:val="-71"/>
          <w:w w:val="95"/>
        </w:rPr>
        <w:t xml:space="preserve"> </w:t>
      </w:r>
      <w:r>
        <w:rPr>
          <w:w w:val="90"/>
        </w:rPr>
        <w:t>customers.</w:t>
      </w:r>
      <w:r>
        <w:rPr>
          <w:spacing w:val="-13"/>
          <w:w w:val="90"/>
        </w:rPr>
        <w:t xml:space="preserve"> </w:t>
      </w:r>
      <w:r>
        <w:rPr>
          <w:w w:val="90"/>
        </w:rPr>
        <w:t>It</w:t>
      </w:r>
      <w:r>
        <w:rPr>
          <w:spacing w:val="-12"/>
          <w:w w:val="90"/>
        </w:rPr>
        <w:t xml:space="preserve"> </w:t>
      </w:r>
      <w:r>
        <w:rPr>
          <w:w w:val="90"/>
        </w:rPr>
        <w:t>covers</w:t>
      </w:r>
      <w:r>
        <w:rPr>
          <w:spacing w:val="-10"/>
          <w:w w:val="90"/>
        </w:rPr>
        <w:t xml:space="preserve"> </w:t>
      </w:r>
      <w:r>
        <w:rPr>
          <w:w w:val="90"/>
        </w:rPr>
        <w:t>all</w:t>
      </w:r>
      <w:r>
        <w:rPr>
          <w:spacing w:val="-14"/>
          <w:w w:val="90"/>
        </w:rPr>
        <w:t xml:space="preserve"> </w:t>
      </w:r>
      <w:r>
        <w:rPr>
          <w:w w:val="90"/>
        </w:rPr>
        <w:t>loans</w:t>
      </w:r>
      <w:r>
        <w:rPr>
          <w:spacing w:val="-13"/>
          <w:w w:val="90"/>
        </w:rPr>
        <w:t xml:space="preserve"> </w:t>
      </w:r>
      <w:r>
        <w:rPr>
          <w:w w:val="90"/>
        </w:rPr>
        <w:t>offered</w:t>
      </w:r>
      <w:r>
        <w:rPr>
          <w:spacing w:val="-12"/>
          <w:w w:val="90"/>
        </w:rPr>
        <w:t xml:space="preserve"> </w:t>
      </w:r>
      <w:r>
        <w:rPr>
          <w:w w:val="90"/>
        </w:rPr>
        <w:t>by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company,</w:t>
      </w:r>
      <w:r>
        <w:rPr>
          <w:spacing w:val="-12"/>
          <w:w w:val="90"/>
        </w:rPr>
        <w:t xml:space="preserve"> </w:t>
      </w:r>
      <w:r>
        <w:rPr>
          <w:w w:val="90"/>
        </w:rPr>
        <w:t>including</w:t>
      </w:r>
      <w:r>
        <w:rPr>
          <w:spacing w:val="-10"/>
          <w:w w:val="90"/>
        </w:rPr>
        <w:t xml:space="preserve"> </w:t>
      </w:r>
      <w:r>
        <w:rPr>
          <w:w w:val="90"/>
        </w:rPr>
        <w:t>–</w:t>
      </w:r>
    </w:p>
    <w:p w14:paraId="6C1EF284" w14:textId="77777777" w:rsidR="00781C9A" w:rsidRDefault="00922250">
      <w:pPr>
        <w:pStyle w:val="ListParagraph"/>
        <w:numPr>
          <w:ilvl w:val="0"/>
          <w:numId w:val="2"/>
        </w:numPr>
        <w:tabs>
          <w:tab w:val="left" w:pos="473"/>
        </w:tabs>
        <w:spacing w:before="198"/>
      </w:pPr>
      <w:r>
        <w:rPr>
          <w:w w:val="90"/>
        </w:rPr>
        <w:t>Microfinance</w:t>
      </w:r>
      <w:r>
        <w:rPr>
          <w:spacing w:val="6"/>
          <w:w w:val="90"/>
        </w:rPr>
        <w:t xml:space="preserve"> </w:t>
      </w:r>
      <w:r>
        <w:rPr>
          <w:w w:val="90"/>
        </w:rPr>
        <w:t>loans</w:t>
      </w:r>
      <w:r>
        <w:rPr>
          <w:spacing w:val="7"/>
          <w:w w:val="90"/>
        </w:rPr>
        <w:t xml:space="preserve"> </w:t>
      </w:r>
      <w:r>
        <w:rPr>
          <w:w w:val="90"/>
        </w:rPr>
        <w:t>as</w:t>
      </w:r>
      <w:r>
        <w:rPr>
          <w:spacing w:val="4"/>
          <w:w w:val="90"/>
        </w:rPr>
        <w:t xml:space="preserve"> </w:t>
      </w:r>
      <w:r>
        <w:rPr>
          <w:w w:val="90"/>
        </w:rPr>
        <w:t>defined</w:t>
      </w:r>
      <w:r>
        <w:rPr>
          <w:spacing w:val="4"/>
          <w:w w:val="90"/>
        </w:rPr>
        <w:t xml:space="preserve"> </w:t>
      </w:r>
      <w:r>
        <w:rPr>
          <w:w w:val="90"/>
        </w:rPr>
        <w:t>by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extant</w:t>
      </w:r>
      <w:r>
        <w:rPr>
          <w:spacing w:val="2"/>
          <w:w w:val="90"/>
        </w:rPr>
        <w:t xml:space="preserve"> </w:t>
      </w:r>
      <w:r>
        <w:rPr>
          <w:w w:val="90"/>
        </w:rPr>
        <w:t>RBI</w:t>
      </w:r>
      <w:r>
        <w:rPr>
          <w:spacing w:val="3"/>
          <w:w w:val="90"/>
        </w:rPr>
        <w:t xml:space="preserve"> </w:t>
      </w:r>
      <w:r>
        <w:rPr>
          <w:w w:val="90"/>
        </w:rPr>
        <w:t>guidelines</w:t>
      </w:r>
    </w:p>
    <w:p w14:paraId="7A4A9E25" w14:textId="018C4171" w:rsidR="00781C9A" w:rsidRDefault="00781C9A" w:rsidP="00D610E4">
      <w:pPr>
        <w:tabs>
          <w:tab w:val="left" w:pos="474"/>
        </w:tabs>
        <w:spacing w:before="50"/>
      </w:pPr>
    </w:p>
    <w:p w14:paraId="3069858D" w14:textId="77777777" w:rsidR="00781C9A" w:rsidRDefault="00922250" w:rsidP="00D610E4">
      <w:pPr>
        <w:pStyle w:val="BodyText"/>
        <w:spacing w:before="251" w:line="285" w:lineRule="auto"/>
        <w:ind w:right="112"/>
        <w:jc w:val="both"/>
      </w:pPr>
      <w:r>
        <w:rPr>
          <w:w w:val="90"/>
        </w:rPr>
        <w:t>The policy will define the pricing model/approach for arriving an all-inclusive interest rate (also</w:t>
      </w:r>
      <w:r>
        <w:rPr>
          <w:spacing w:val="1"/>
          <w:w w:val="90"/>
        </w:rPr>
        <w:t xml:space="preserve"> </w:t>
      </w:r>
      <w:r>
        <w:t>termed</w:t>
      </w:r>
      <w:r>
        <w:rPr>
          <w:spacing w:val="-23"/>
        </w:rPr>
        <w:t xml:space="preserve"> </w:t>
      </w:r>
      <w:r>
        <w:t>as</w:t>
      </w:r>
      <w:r>
        <w:rPr>
          <w:spacing w:val="-21"/>
        </w:rPr>
        <w:t xml:space="preserve"> </w:t>
      </w:r>
      <w:r>
        <w:t>EIR</w:t>
      </w:r>
      <w:r>
        <w:rPr>
          <w:spacing w:val="-24"/>
        </w:rPr>
        <w:t xml:space="preserve"> </w:t>
      </w:r>
      <w:r>
        <w:t>or</w:t>
      </w:r>
      <w:r>
        <w:rPr>
          <w:spacing w:val="-23"/>
        </w:rPr>
        <w:t xml:space="preserve"> </w:t>
      </w:r>
      <w:r>
        <w:t>XIRR).</w:t>
      </w:r>
    </w:p>
    <w:p w14:paraId="5B35301D" w14:textId="1A3981A5" w:rsidR="00781C9A" w:rsidRDefault="00922250">
      <w:pPr>
        <w:pStyle w:val="BodyText"/>
        <w:spacing w:before="199" w:line="285" w:lineRule="auto"/>
        <w:ind w:left="112" w:right="111"/>
        <w:jc w:val="both"/>
      </w:pPr>
      <w:r>
        <w:rPr>
          <w:w w:val="90"/>
        </w:rPr>
        <w:t>This</w:t>
      </w:r>
      <w:r>
        <w:rPr>
          <w:spacing w:val="15"/>
          <w:w w:val="90"/>
        </w:rPr>
        <w:t xml:space="preserve"> </w:t>
      </w:r>
      <w:r>
        <w:rPr>
          <w:w w:val="90"/>
        </w:rPr>
        <w:t>policy</w:t>
      </w:r>
      <w:r>
        <w:rPr>
          <w:spacing w:val="11"/>
          <w:w w:val="90"/>
        </w:rPr>
        <w:t xml:space="preserve"> </w:t>
      </w:r>
      <w:r>
        <w:rPr>
          <w:w w:val="90"/>
        </w:rPr>
        <w:t>shall</w:t>
      </w:r>
      <w:r>
        <w:rPr>
          <w:spacing w:val="13"/>
          <w:w w:val="90"/>
        </w:rPr>
        <w:t xml:space="preserve"> </w:t>
      </w:r>
      <w:r>
        <w:rPr>
          <w:w w:val="90"/>
        </w:rPr>
        <w:t>be</w:t>
      </w:r>
      <w:r>
        <w:rPr>
          <w:spacing w:val="14"/>
          <w:w w:val="90"/>
        </w:rPr>
        <w:t xml:space="preserve"> </w:t>
      </w:r>
      <w:r>
        <w:rPr>
          <w:w w:val="90"/>
        </w:rPr>
        <w:t>in</w:t>
      </w:r>
      <w:r>
        <w:rPr>
          <w:spacing w:val="11"/>
          <w:w w:val="90"/>
        </w:rPr>
        <w:t xml:space="preserve"> </w:t>
      </w:r>
      <w:r>
        <w:rPr>
          <w:w w:val="90"/>
        </w:rPr>
        <w:t>compliance</w:t>
      </w:r>
      <w:r>
        <w:rPr>
          <w:spacing w:val="14"/>
          <w:w w:val="90"/>
        </w:rPr>
        <w:t xml:space="preserve"> </w:t>
      </w:r>
      <w:r>
        <w:rPr>
          <w:w w:val="90"/>
        </w:rPr>
        <w:t>with</w:t>
      </w:r>
      <w:r>
        <w:rPr>
          <w:spacing w:val="13"/>
          <w:w w:val="90"/>
        </w:rPr>
        <w:t xml:space="preserve"> </w:t>
      </w:r>
      <w:r>
        <w:rPr>
          <w:w w:val="90"/>
        </w:rPr>
        <w:t>extant</w:t>
      </w:r>
      <w:r>
        <w:rPr>
          <w:spacing w:val="9"/>
          <w:w w:val="90"/>
        </w:rPr>
        <w:t xml:space="preserve"> </w:t>
      </w:r>
      <w:r>
        <w:rPr>
          <w:w w:val="90"/>
        </w:rPr>
        <w:t>RBI</w:t>
      </w:r>
      <w:r>
        <w:rPr>
          <w:spacing w:val="11"/>
          <w:w w:val="90"/>
        </w:rPr>
        <w:t xml:space="preserve"> </w:t>
      </w:r>
      <w:r>
        <w:rPr>
          <w:w w:val="90"/>
        </w:rPr>
        <w:t>guidelines</w:t>
      </w:r>
      <w:r>
        <w:rPr>
          <w:spacing w:val="15"/>
          <w:w w:val="90"/>
        </w:rPr>
        <w:t xml:space="preserve"> </w:t>
      </w:r>
      <w:r>
        <w:rPr>
          <w:w w:val="90"/>
        </w:rPr>
        <w:t>and</w:t>
      </w:r>
      <w:r>
        <w:rPr>
          <w:spacing w:val="12"/>
          <w:w w:val="90"/>
        </w:rPr>
        <w:t xml:space="preserve"> </w:t>
      </w:r>
      <w:r w:rsidR="00D610E4">
        <w:rPr>
          <w:w w:val="90"/>
        </w:rPr>
        <w:t>GGMF</w:t>
      </w:r>
      <w:r>
        <w:rPr>
          <w:w w:val="90"/>
        </w:rPr>
        <w:t>’s</w:t>
      </w:r>
      <w:r>
        <w:rPr>
          <w:spacing w:val="15"/>
          <w:w w:val="90"/>
        </w:rPr>
        <w:t xml:space="preserve"> </w:t>
      </w:r>
      <w:r>
        <w:rPr>
          <w:w w:val="90"/>
        </w:rPr>
        <w:t>Fair</w:t>
      </w:r>
      <w:r>
        <w:rPr>
          <w:spacing w:val="13"/>
          <w:w w:val="90"/>
        </w:rPr>
        <w:t xml:space="preserve"> </w:t>
      </w:r>
      <w:r>
        <w:rPr>
          <w:w w:val="90"/>
        </w:rPr>
        <w:t>Practices</w:t>
      </w:r>
      <w:r>
        <w:rPr>
          <w:spacing w:val="15"/>
          <w:w w:val="90"/>
        </w:rPr>
        <w:t xml:space="preserve"> </w:t>
      </w:r>
      <w:r>
        <w:rPr>
          <w:w w:val="90"/>
        </w:rPr>
        <w:t>Code.</w:t>
      </w:r>
      <w:r>
        <w:rPr>
          <w:spacing w:val="-68"/>
          <w:w w:val="90"/>
        </w:rPr>
        <w:t xml:space="preserve"> </w:t>
      </w:r>
      <w:r>
        <w:rPr>
          <w:w w:val="90"/>
        </w:rPr>
        <w:t>It will take in consideration the risk appetite of the Company and the principles of risk-adjusted-</w:t>
      </w:r>
      <w:r>
        <w:rPr>
          <w:spacing w:val="-67"/>
          <w:w w:val="90"/>
        </w:rPr>
        <w:t xml:space="preserve"> </w:t>
      </w:r>
      <w:r>
        <w:t>return.</w:t>
      </w:r>
    </w:p>
    <w:p w14:paraId="2283A3BA" w14:textId="77777777" w:rsidR="00781C9A" w:rsidRDefault="00922250">
      <w:pPr>
        <w:pStyle w:val="Heading1"/>
        <w:spacing w:before="198"/>
        <w:ind w:left="113" w:firstLine="0"/>
        <w:jc w:val="both"/>
      </w:pPr>
      <w:r>
        <w:rPr>
          <w:spacing w:val="-1"/>
          <w:w w:val="95"/>
        </w:rPr>
        <w:t>Interest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rates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other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charges/</w:t>
      </w:r>
      <w:r>
        <w:rPr>
          <w:spacing w:val="-10"/>
          <w:w w:val="95"/>
        </w:rPr>
        <w:t xml:space="preserve"> </w:t>
      </w:r>
      <w:r>
        <w:rPr>
          <w:w w:val="95"/>
        </w:rPr>
        <w:t>fees</w:t>
      </w:r>
      <w:r>
        <w:rPr>
          <w:spacing w:val="-10"/>
          <w:w w:val="95"/>
        </w:rPr>
        <w:t xml:space="preserve"> </w:t>
      </w:r>
      <w:r>
        <w:rPr>
          <w:w w:val="95"/>
        </w:rPr>
        <w:t>on</w:t>
      </w:r>
      <w:r>
        <w:rPr>
          <w:spacing w:val="-9"/>
          <w:w w:val="95"/>
        </w:rPr>
        <w:t xml:space="preserve"> </w:t>
      </w:r>
      <w:r>
        <w:rPr>
          <w:w w:val="95"/>
        </w:rPr>
        <w:t>microfinance</w:t>
      </w:r>
      <w:r>
        <w:rPr>
          <w:spacing w:val="-11"/>
          <w:w w:val="95"/>
        </w:rPr>
        <w:t xml:space="preserve"> </w:t>
      </w:r>
      <w:r>
        <w:rPr>
          <w:w w:val="95"/>
        </w:rPr>
        <w:t>loans</w:t>
      </w:r>
      <w:r>
        <w:rPr>
          <w:spacing w:val="-10"/>
          <w:w w:val="95"/>
        </w:rPr>
        <w:t xml:space="preserve"> </w:t>
      </w:r>
      <w:r>
        <w:rPr>
          <w:w w:val="95"/>
        </w:rPr>
        <w:t>shall</w:t>
      </w:r>
      <w:r>
        <w:rPr>
          <w:spacing w:val="-12"/>
          <w:w w:val="95"/>
        </w:rPr>
        <w:t xml:space="preserve"> </w:t>
      </w:r>
      <w:r>
        <w:rPr>
          <w:w w:val="95"/>
        </w:rPr>
        <w:t>not</w:t>
      </w:r>
      <w:r>
        <w:rPr>
          <w:spacing w:val="-10"/>
          <w:w w:val="95"/>
        </w:rPr>
        <w:t xml:space="preserve"> </w:t>
      </w:r>
      <w:r>
        <w:rPr>
          <w:w w:val="95"/>
        </w:rPr>
        <w:t>be</w:t>
      </w:r>
      <w:r>
        <w:rPr>
          <w:spacing w:val="-11"/>
          <w:w w:val="95"/>
        </w:rPr>
        <w:t xml:space="preserve"> </w:t>
      </w:r>
      <w:r>
        <w:rPr>
          <w:w w:val="95"/>
        </w:rPr>
        <w:t>usurious.</w:t>
      </w:r>
    </w:p>
    <w:p w14:paraId="2F2CCC38" w14:textId="77777777" w:rsidR="00781C9A" w:rsidRDefault="00781C9A">
      <w:pPr>
        <w:pStyle w:val="BodyText"/>
        <w:spacing w:before="11"/>
        <w:rPr>
          <w:rFonts w:ascii="Tahoma"/>
          <w:b/>
          <w:sz w:val="20"/>
        </w:rPr>
      </w:pPr>
    </w:p>
    <w:p w14:paraId="376FA3B7" w14:textId="77777777" w:rsidR="00781C9A" w:rsidRDefault="00781C9A">
      <w:pPr>
        <w:pStyle w:val="BodyText"/>
        <w:rPr>
          <w:i/>
          <w:sz w:val="31"/>
        </w:rPr>
      </w:pPr>
    </w:p>
    <w:p w14:paraId="50E87C32" w14:textId="77777777" w:rsidR="00781C9A" w:rsidRDefault="00922250">
      <w:pPr>
        <w:pStyle w:val="Heading1"/>
        <w:numPr>
          <w:ilvl w:val="0"/>
          <w:numId w:val="3"/>
        </w:numPr>
        <w:tabs>
          <w:tab w:val="left" w:pos="474"/>
        </w:tabs>
        <w:ind w:left="473"/>
      </w:pPr>
      <w:r>
        <w:rPr>
          <w:spacing w:val="-1"/>
        </w:rPr>
        <w:t>POLICY</w:t>
      </w:r>
      <w:r>
        <w:rPr>
          <w:spacing w:val="-13"/>
        </w:rPr>
        <w:t xml:space="preserve"> </w:t>
      </w:r>
      <w:r>
        <w:rPr>
          <w:spacing w:val="-1"/>
        </w:rPr>
        <w:t>COVERAGE</w:t>
      </w:r>
    </w:p>
    <w:p w14:paraId="01F16668" w14:textId="77777777" w:rsidR="00781C9A" w:rsidRDefault="00922250">
      <w:pPr>
        <w:pStyle w:val="BodyText"/>
        <w:spacing w:before="249"/>
        <w:ind w:left="113"/>
        <w:jc w:val="both"/>
      </w:pPr>
      <w:r>
        <w:rPr>
          <w:w w:val="90"/>
        </w:rPr>
        <w:t>This</w:t>
      </w:r>
      <w:r>
        <w:rPr>
          <w:spacing w:val="-2"/>
          <w:w w:val="90"/>
        </w:rPr>
        <w:t xml:space="preserve"> </w:t>
      </w:r>
      <w:r>
        <w:rPr>
          <w:w w:val="90"/>
        </w:rPr>
        <w:t>policy</w:t>
      </w:r>
      <w:r>
        <w:rPr>
          <w:spacing w:val="-3"/>
          <w:w w:val="90"/>
        </w:rPr>
        <w:t xml:space="preserve"> </w:t>
      </w:r>
      <w:r>
        <w:rPr>
          <w:w w:val="90"/>
        </w:rPr>
        <w:t>covers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following:</w:t>
      </w:r>
      <w:r>
        <w:rPr>
          <w:spacing w:val="-6"/>
          <w:w w:val="90"/>
        </w:rPr>
        <w:t xml:space="preserve"> </w:t>
      </w:r>
      <w:r>
        <w:rPr>
          <w:w w:val="90"/>
        </w:rPr>
        <w:t>-</w:t>
      </w:r>
    </w:p>
    <w:p w14:paraId="24F247E6" w14:textId="771DF18D" w:rsidR="00781C9A" w:rsidRDefault="00922250">
      <w:pPr>
        <w:pStyle w:val="ListParagraph"/>
        <w:numPr>
          <w:ilvl w:val="1"/>
          <w:numId w:val="3"/>
        </w:numPr>
        <w:tabs>
          <w:tab w:val="left" w:pos="834"/>
        </w:tabs>
        <w:spacing w:before="251"/>
      </w:pPr>
      <w:r>
        <w:rPr>
          <w:w w:val="90"/>
        </w:rPr>
        <w:t>Components</w:t>
      </w:r>
      <w:r>
        <w:rPr>
          <w:spacing w:val="6"/>
          <w:w w:val="90"/>
        </w:rPr>
        <w:t xml:space="preserve"> </w:t>
      </w:r>
      <w:r>
        <w:rPr>
          <w:w w:val="90"/>
        </w:rPr>
        <w:t>of</w:t>
      </w:r>
      <w:r>
        <w:rPr>
          <w:spacing w:val="10"/>
          <w:w w:val="90"/>
        </w:rPr>
        <w:t xml:space="preserve"> </w:t>
      </w:r>
      <w:r>
        <w:rPr>
          <w:w w:val="90"/>
        </w:rPr>
        <w:t>pricing</w:t>
      </w:r>
      <w:r>
        <w:rPr>
          <w:spacing w:val="7"/>
          <w:w w:val="90"/>
        </w:rPr>
        <w:t xml:space="preserve"> </w:t>
      </w:r>
      <w:r>
        <w:rPr>
          <w:w w:val="90"/>
        </w:rPr>
        <w:t>applicable</w:t>
      </w:r>
      <w:r>
        <w:rPr>
          <w:spacing w:val="10"/>
          <w:w w:val="90"/>
        </w:rPr>
        <w:t xml:space="preserve"> </w:t>
      </w:r>
      <w:r>
        <w:rPr>
          <w:w w:val="90"/>
        </w:rPr>
        <w:t>for</w:t>
      </w:r>
      <w:r>
        <w:rPr>
          <w:spacing w:val="8"/>
          <w:w w:val="90"/>
        </w:rPr>
        <w:t xml:space="preserve"> </w:t>
      </w:r>
      <w:r>
        <w:rPr>
          <w:w w:val="90"/>
        </w:rPr>
        <w:t>all</w:t>
      </w:r>
      <w:r>
        <w:rPr>
          <w:spacing w:val="7"/>
          <w:w w:val="90"/>
        </w:rPr>
        <w:t xml:space="preserve"> </w:t>
      </w:r>
      <w:r>
        <w:rPr>
          <w:w w:val="90"/>
        </w:rPr>
        <w:t>loans</w:t>
      </w:r>
      <w:r>
        <w:rPr>
          <w:spacing w:val="11"/>
          <w:w w:val="90"/>
        </w:rPr>
        <w:t xml:space="preserve"> </w:t>
      </w:r>
      <w:r>
        <w:rPr>
          <w:w w:val="90"/>
        </w:rPr>
        <w:t>(microfinance</w:t>
      </w:r>
      <w:r>
        <w:rPr>
          <w:spacing w:val="10"/>
          <w:w w:val="90"/>
        </w:rPr>
        <w:t xml:space="preserve"> </w:t>
      </w:r>
      <w:r w:rsidR="00D610E4">
        <w:rPr>
          <w:spacing w:val="10"/>
          <w:w w:val="90"/>
        </w:rPr>
        <w:t>-Individual and Group Loans</w:t>
      </w:r>
      <w:r>
        <w:rPr>
          <w:w w:val="90"/>
        </w:rPr>
        <w:t>)</w:t>
      </w:r>
    </w:p>
    <w:p w14:paraId="7DBD0B29" w14:textId="77777777" w:rsidR="00781C9A" w:rsidRDefault="00922250">
      <w:pPr>
        <w:pStyle w:val="ListParagraph"/>
        <w:numPr>
          <w:ilvl w:val="1"/>
          <w:numId w:val="3"/>
        </w:numPr>
        <w:tabs>
          <w:tab w:val="left" w:pos="834"/>
        </w:tabs>
        <w:spacing w:before="50"/>
      </w:pPr>
      <w:r>
        <w:rPr>
          <w:w w:val="90"/>
        </w:rPr>
        <w:t>Spread</w:t>
      </w:r>
      <w:r>
        <w:rPr>
          <w:spacing w:val="12"/>
          <w:w w:val="90"/>
        </w:rPr>
        <w:t xml:space="preserve"> </w:t>
      </w:r>
      <w:r>
        <w:rPr>
          <w:w w:val="90"/>
        </w:rPr>
        <w:t>applicable</w:t>
      </w:r>
      <w:r>
        <w:rPr>
          <w:spacing w:val="14"/>
          <w:w w:val="90"/>
        </w:rPr>
        <w:t xml:space="preserve"> </w:t>
      </w:r>
      <w:r>
        <w:rPr>
          <w:w w:val="90"/>
        </w:rPr>
        <w:t>for</w:t>
      </w:r>
      <w:r>
        <w:rPr>
          <w:spacing w:val="12"/>
          <w:w w:val="90"/>
        </w:rPr>
        <w:t xml:space="preserve"> </w:t>
      </w:r>
      <w:r>
        <w:rPr>
          <w:w w:val="90"/>
        </w:rPr>
        <w:t>microfinance</w:t>
      </w:r>
      <w:r>
        <w:rPr>
          <w:spacing w:val="14"/>
          <w:w w:val="90"/>
        </w:rPr>
        <w:t xml:space="preserve"> </w:t>
      </w:r>
      <w:r>
        <w:rPr>
          <w:w w:val="90"/>
        </w:rPr>
        <w:t>loans</w:t>
      </w:r>
    </w:p>
    <w:p w14:paraId="5862151C" w14:textId="77777777" w:rsidR="00781C9A" w:rsidRDefault="00922250">
      <w:pPr>
        <w:pStyle w:val="ListParagraph"/>
        <w:numPr>
          <w:ilvl w:val="1"/>
          <w:numId w:val="3"/>
        </w:numPr>
        <w:tabs>
          <w:tab w:val="left" w:pos="834"/>
        </w:tabs>
        <w:spacing w:before="51"/>
      </w:pPr>
      <w:r>
        <w:rPr>
          <w:w w:val="90"/>
        </w:rPr>
        <w:t>Ceiling</w:t>
      </w:r>
      <w:r>
        <w:rPr>
          <w:spacing w:val="3"/>
          <w:w w:val="90"/>
        </w:rPr>
        <w:t xml:space="preserve"> </w:t>
      </w:r>
      <w:r>
        <w:rPr>
          <w:w w:val="90"/>
        </w:rPr>
        <w:t>on</w:t>
      </w:r>
      <w:r>
        <w:rPr>
          <w:spacing w:val="7"/>
          <w:w w:val="90"/>
        </w:rPr>
        <w:t xml:space="preserve"> </w:t>
      </w:r>
      <w:r>
        <w:rPr>
          <w:w w:val="90"/>
        </w:rPr>
        <w:t>interest</w:t>
      </w:r>
      <w:r>
        <w:rPr>
          <w:spacing w:val="5"/>
          <w:w w:val="90"/>
        </w:rPr>
        <w:t xml:space="preserve"> </w:t>
      </w:r>
      <w:r>
        <w:rPr>
          <w:w w:val="90"/>
        </w:rPr>
        <w:t>rate</w:t>
      </w:r>
      <w:r>
        <w:rPr>
          <w:spacing w:val="3"/>
          <w:w w:val="90"/>
        </w:rPr>
        <w:t xml:space="preserve"> </w:t>
      </w:r>
      <w:r>
        <w:rPr>
          <w:w w:val="90"/>
        </w:rPr>
        <w:t>and</w:t>
      </w:r>
      <w:r>
        <w:rPr>
          <w:spacing w:val="5"/>
          <w:w w:val="90"/>
        </w:rPr>
        <w:t xml:space="preserve"> </w:t>
      </w:r>
      <w:r>
        <w:rPr>
          <w:w w:val="90"/>
        </w:rPr>
        <w:t>other</w:t>
      </w:r>
      <w:r>
        <w:rPr>
          <w:spacing w:val="3"/>
          <w:w w:val="90"/>
        </w:rPr>
        <w:t xml:space="preserve"> </w:t>
      </w:r>
      <w:r>
        <w:rPr>
          <w:w w:val="90"/>
        </w:rPr>
        <w:t>charges</w:t>
      </w:r>
      <w:r>
        <w:rPr>
          <w:spacing w:val="8"/>
          <w:w w:val="90"/>
        </w:rPr>
        <w:t xml:space="preserve"> </w:t>
      </w:r>
      <w:r>
        <w:rPr>
          <w:w w:val="90"/>
        </w:rPr>
        <w:t>applicable</w:t>
      </w:r>
      <w:r>
        <w:rPr>
          <w:spacing w:val="6"/>
          <w:w w:val="90"/>
        </w:rPr>
        <w:t xml:space="preserve"> </w:t>
      </w:r>
      <w:r>
        <w:rPr>
          <w:w w:val="90"/>
        </w:rPr>
        <w:t>for</w:t>
      </w:r>
      <w:r>
        <w:rPr>
          <w:spacing w:val="6"/>
          <w:w w:val="90"/>
        </w:rPr>
        <w:t xml:space="preserve"> </w:t>
      </w:r>
      <w:r>
        <w:rPr>
          <w:w w:val="90"/>
        </w:rPr>
        <w:t>microfinance</w:t>
      </w:r>
      <w:r>
        <w:rPr>
          <w:spacing w:val="6"/>
          <w:w w:val="90"/>
        </w:rPr>
        <w:t xml:space="preserve"> </w:t>
      </w:r>
      <w:r>
        <w:rPr>
          <w:w w:val="90"/>
        </w:rPr>
        <w:t>loans</w:t>
      </w:r>
    </w:p>
    <w:p w14:paraId="45D0BEB2" w14:textId="77777777" w:rsidR="00781C9A" w:rsidRDefault="00922250">
      <w:pPr>
        <w:pStyle w:val="ListParagraph"/>
        <w:numPr>
          <w:ilvl w:val="1"/>
          <w:numId w:val="3"/>
        </w:numPr>
        <w:tabs>
          <w:tab w:val="left" w:pos="834"/>
        </w:tabs>
        <w:spacing w:before="50"/>
      </w:pPr>
      <w:r>
        <w:rPr>
          <w:w w:val="90"/>
        </w:rPr>
        <w:t>Delegation</w:t>
      </w:r>
      <w:r>
        <w:rPr>
          <w:spacing w:val="7"/>
          <w:w w:val="90"/>
        </w:rPr>
        <w:t xml:space="preserve"> </w:t>
      </w:r>
      <w:r>
        <w:rPr>
          <w:w w:val="90"/>
        </w:rPr>
        <w:t>of</w:t>
      </w:r>
      <w:r>
        <w:rPr>
          <w:spacing w:val="3"/>
          <w:w w:val="90"/>
        </w:rPr>
        <w:t xml:space="preserve"> </w:t>
      </w:r>
      <w:r>
        <w:rPr>
          <w:w w:val="90"/>
        </w:rPr>
        <w:t>authority</w:t>
      </w:r>
      <w:r>
        <w:rPr>
          <w:spacing w:val="4"/>
          <w:w w:val="90"/>
        </w:rPr>
        <w:t xml:space="preserve"> </w:t>
      </w:r>
      <w:r>
        <w:rPr>
          <w:w w:val="90"/>
        </w:rPr>
        <w:t>for</w:t>
      </w:r>
      <w:r>
        <w:rPr>
          <w:spacing w:val="6"/>
          <w:w w:val="90"/>
        </w:rPr>
        <w:t xml:space="preserve"> </w:t>
      </w:r>
      <w:r>
        <w:rPr>
          <w:w w:val="90"/>
        </w:rPr>
        <w:t>pricing</w:t>
      </w:r>
      <w:r>
        <w:rPr>
          <w:spacing w:val="8"/>
          <w:w w:val="90"/>
        </w:rPr>
        <w:t xml:space="preserve"> </w:t>
      </w:r>
      <w:r>
        <w:rPr>
          <w:w w:val="90"/>
        </w:rPr>
        <w:t>approval</w:t>
      </w:r>
    </w:p>
    <w:p w14:paraId="74307F3D" w14:textId="77777777" w:rsidR="00781C9A" w:rsidRDefault="00781C9A">
      <w:pPr>
        <w:sectPr w:rsidR="00781C9A">
          <w:pgSz w:w="11910" w:h="16840"/>
          <w:pgMar w:top="1040" w:right="1020" w:bottom="720" w:left="102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38E396E" w14:textId="77777777" w:rsidR="00781C9A" w:rsidRDefault="00922250">
      <w:pPr>
        <w:pStyle w:val="Heading1"/>
        <w:numPr>
          <w:ilvl w:val="0"/>
          <w:numId w:val="3"/>
        </w:numPr>
        <w:tabs>
          <w:tab w:val="left" w:pos="473"/>
        </w:tabs>
        <w:spacing w:before="73"/>
      </w:pPr>
      <w:r>
        <w:rPr>
          <w:spacing w:val="-1"/>
        </w:rPr>
        <w:lastRenderedPageBreak/>
        <w:t>COMPONENTS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PRICING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rPr>
          <w:spacing w:val="-1"/>
        </w:rPr>
        <w:t>ALL</w:t>
      </w:r>
      <w:r>
        <w:rPr>
          <w:spacing w:val="-13"/>
        </w:rPr>
        <w:t xml:space="preserve"> </w:t>
      </w:r>
      <w:r>
        <w:rPr>
          <w:spacing w:val="-1"/>
        </w:rPr>
        <w:t>LOANS</w:t>
      </w:r>
    </w:p>
    <w:p w14:paraId="023DE497" w14:textId="77777777" w:rsidR="00781C9A" w:rsidRDefault="00781C9A">
      <w:pPr>
        <w:pStyle w:val="BodyText"/>
        <w:spacing w:before="10"/>
        <w:rPr>
          <w:rFonts w:ascii="Tahoma"/>
          <w:b/>
          <w:sz w:val="20"/>
        </w:rPr>
      </w:pPr>
    </w:p>
    <w:p w14:paraId="1B772E1A" w14:textId="77777777" w:rsidR="00781C9A" w:rsidRDefault="00922250">
      <w:pPr>
        <w:pStyle w:val="BodyText"/>
        <w:spacing w:before="1"/>
        <w:ind w:left="113"/>
      </w:pPr>
      <w:r>
        <w:rPr>
          <w:w w:val="90"/>
        </w:rPr>
        <w:t>The components</w:t>
      </w:r>
      <w:r>
        <w:rPr>
          <w:spacing w:val="6"/>
          <w:w w:val="90"/>
        </w:rPr>
        <w:t xml:space="preserve"> </w:t>
      </w:r>
      <w:r>
        <w:rPr>
          <w:w w:val="90"/>
        </w:rPr>
        <w:t>of</w:t>
      </w:r>
      <w:r>
        <w:rPr>
          <w:spacing w:val="4"/>
          <w:w w:val="90"/>
        </w:rPr>
        <w:t xml:space="preserve"> </w:t>
      </w:r>
      <w:r>
        <w:rPr>
          <w:w w:val="90"/>
        </w:rPr>
        <w:t>pricing</w:t>
      </w:r>
      <w:r>
        <w:rPr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their</w:t>
      </w:r>
      <w:r>
        <w:rPr>
          <w:spacing w:val="3"/>
          <w:w w:val="90"/>
        </w:rPr>
        <w:t xml:space="preserve"> </w:t>
      </w:r>
      <w:r>
        <w:rPr>
          <w:w w:val="90"/>
        </w:rPr>
        <w:t>delineation</w:t>
      </w:r>
      <w:r>
        <w:rPr>
          <w:spacing w:val="2"/>
          <w:w w:val="90"/>
        </w:rPr>
        <w:t xml:space="preserve"> </w:t>
      </w:r>
      <w:r>
        <w:rPr>
          <w:w w:val="90"/>
        </w:rPr>
        <w:t>are</w:t>
      </w:r>
      <w:r>
        <w:rPr>
          <w:spacing w:val="3"/>
          <w:w w:val="90"/>
        </w:rPr>
        <w:t xml:space="preserve"> </w:t>
      </w:r>
      <w:r>
        <w:rPr>
          <w:w w:val="90"/>
        </w:rPr>
        <w:t>as</w:t>
      </w:r>
      <w:r>
        <w:rPr>
          <w:spacing w:val="5"/>
          <w:w w:val="90"/>
        </w:rPr>
        <w:t xml:space="preserve"> </w:t>
      </w:r>
      <w:r>
        <w:rPr>
          <w:w w:val="90"/>
        </w:rPr>
        <w:t>follows</w:t>
      </w:r>
      <w:r>
        <w:rPr>
          <w:spacing w:val="6"/>
          <w:w w:val="90"/>
        </w:rPr>
        <w:t xml:space="preserve"> </w:t>
      </w:r>
      <w:r>
        <w:rPr>
          <w:w w:val="90"/>
        </w:rPr>
        <w:t>–</w:t>
      </w:r>
    </w:p>
    <w:p w14:paraId="46306C98" w14:textId="77777777" w:rsidR="00781C9A" w:rsidRDefault="00922250">
      <w:pPr>
        <w:pStyle w:val="Heading1"/>
        <w:numPr>
          <w:ilvl w:val="0"/>
          <w:numId w:val="1"/>
        </w:numPr>
        <w:tabs>
          <w:tab w:val="left" w:pos="474"/>
        </w:tabs>
        <w:spacing w:before="248"/>
      </w:pPr>
      <w:r>
        <w:rPr>
          <w:w w:val="95"/>
        </w:rPr>
        <w:t>Cost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Funds:</w:t>
      </w:r>
    </w:p>
    <w:p w14:paraId="4AC2E932" w14:textId="1F009828" w:rsidR="00781C9A" w:rsidRDefault="00D610E4">
      <w:pPr>
        <w:pStyle w:val="BodyText"/>
        <w:spacing w:before="52" w:line="285" w:lineRule="auto"/>
        <w:ind w:left="473" w:right="109"/>
        <w:jc w:val="both"/>
      </w:pPr>
      <w:r>
        <w:rPr>
          <w:w w:val="90"/>
        </w:rPr>
        <w:t>GGMF</w:t>
      </w:r>
      <w:r w:rsidR="00922250">
        <w:rPr>
          <w:w w:val="90"/>
        </w:rPr>
        <w:t xml:space="preserve"> borrows funds through various means encompassing term </w:t>
      </w:r>
      <w:proofErr w:type="spellStart"/>
      <w:proofErr w:type="gramStart"/>
      <w:r w:rsidR="00922250">
        <w:rPr>
          <w:w w:val="90"/>
        </w:rPr>
        <w:t>loans,subordinated</w:t>
      </w:r>
      <w:proofErr w:type="spellEnd"/>
      <w:proofErr w:type="gramEnd"/>
      <w:r w:rsidR="00922250">
        <w:rPr>
          <w:w w:val="90"/>
        </w:rPr>
        <w:t xml:space="preserve"> debt,  etc. The Cost of Funds shall denote the</w:t>
      </w:r>
      <w:r w:rsidR="00922250">
        <w:rPr>
          <w:spacing w:val="1"/>
          <w:w w:val="90"/>
        </w:rPr>
        <w:t xml:space="preserve"> </w:t>
      </w:r>
      <w:r w:rsidR="00922250">
        <w:rPr>
          <w:w w:val="90"/>
        </w:rPr>
        <w:t>Borrowing</w:t>
      </w:r>
      <w:r w:rsidR="00922250">
        <w:rPr>
          <w:spacing w:val="-11"/>
          <w:w w:val="90"/>
        </w:rPr>
        <w:t xml:space="preserve"> </w:t>
      </w:r>
      <w:r w:rsidR="00922250">
        <w:rPr>
          <w:w w:val="90"/>
        </w:rPr>
        <w:t>Cost</w:t>
      </w:r>
      <w:r w:rsidR="00922250">
        <w:rPr>
          <w:rFonts w:ascii="Tahoma"/>
          <w:b/>
          <w:w w:val="90"/>
        </w:rPr>
        <w:t>**</w:t>
      </w:r>
      <w:r w:rsidR="00922250">
        <w:rPr>
          <w:rFonts w:ascii="Tahoma"/>
          <w:b/>
          <w:spacing w:val="-2"/>
          <w:w w:val="90"/>
        </w:rPr>
        <w:t xml:space="preserve"> </w:t>
      </w:r>
      <w:r w:rsidR="00922250">
        <w:rPr>
          <w:w w:val="90"/>
        </w:rPr>
        <w:t>in</w:t>
      </w:r>
      <w:r w:rsidR="00922250">
        <w:rPr>
          <w:spacing w:val="-12"/>
          <w:w w:val="90"/>
        </w:rPr>
        <w:t xml:space="preserve"> </w:t>
      </w:r>
      <w:r w:rsidR="00922250">
        <w:rPr>
          <w:w w:val="90"/>
        </w:rPr>
        <w:t>proportion</w:t>
      </w:r>
      <w:r w:rsidR="00922250">
        <w:rPr>
          <w:spacing w:val="-13"/>
          <w:w w:val="90"/>
        </w:rPr>
        <w:t xml:space="preserve"> </w:t>
      </w:r>
      <w:r w:rsidR="00922250">
        <w:rPr>
          <w:w w:val="90"/>
        </w:rPr>
        <w:t>of</w:t>
      </w:r>
      <w:r w:rsidR="00922250">
        <w:rPr>
          <w:spacing w:val="-11"/>
          <w:w w:val="90"/>
        </w:rPr>
        <w:t xml:space="preserve"> </w:t>
      </w:r>
      <w:r w:rsidR="00922250">
        <w:rPr>
          <w:w w:val="90"/>
        </w:rPr>
        <w:t>projected</w:t>
      </w:r>
      <w:r w:rsidR="00922250">
        <w:rPr>
          <w:spacing w:val="-13"/>
          <w:w w:val="90"/>
        </w:rPr>
        <w:t xml:space="preserve"> </w:t>
      </w:r>
      <w:r w:rsidR="00922250">
        <w:rPr>
          <w:w w:val="90"/>
        </w:rPr>
        <w:t>debt</w:t>
      </w:r>
      <w:r w:rsidR="00922250">
        <w:rPr>
          <w:spacing w:val="-12"/>
          <w:w w:val="90"/>
        </w:rPr>
        <w:t xml:space="preserve"> </w:t>
      </w:r>
      <w:r w:rsidR="00922250">
        <w:rPr>
          <w:w w:val="90"/>
        </w:rPr>
        <w:t>to</w:t>
      </w:r>
      <w:r w:rsidR="00922250">
        <w:rPr>
          <w:spacing w:val="-10"/>
          <w:w w:val="90"/>
        </w:rPr>
        <w:t xml:space="preserve"> </w:t>
      </w:r>
      <w:r w:rsidR="00922250">
        <w:rPr>
          <w:w w:val="90"/>
        </w:rPr>
        <w:t>equity</w:t>
      </w:r>
      <w:r w:rsidR="00922250">
        <w:rPr>
          <w:spacing w:val="-13"/>
          <w:w w:val="90"/>
        </w:rPr>
        <w:t xml:space="preserve"> </w:t>
      </w:r>
      <w:r w:rsidR="00922250">
        <w:rPr>
          <w:w w:val="90"/>
        </w:rPr>
        <w:t>(or</w:t>
      </w:r>
      <w:r w:rsidR="00922250">
        <w:rPr>
          <w:spacing w:val="-12"/>
          <w:w w:val="90"/>
        </w:rPr>
        <w:t xml:space="preserve"> </w:t>
      </w:r>
      <w:r w:rsidR="00922250">
        <w:rPr>
          <w:w w:val="90"/>
        </w:rPr>
        <w:t>DER).</w:t>
      </w:r>
    </w:p>
    <w:p w14:paraId="3279052C" w14:textId="77777777" w:rsidR="00781C9A" w:rsidRDefault="00781C9A">
      <w:pPr>
        <w:pStyle w:val="BodyText"/>
        <w:spacing w:before="11"/>
        <w:rPr>
          <w:sz w:val="25"/>
        </w:rPr>
      </w:pPr>
    </w:p>
    <w:p w14:paraId="67C832F0" w14:textId="77777777" w:rsidR="00781C9A" w:rsidRDefault="00922250">
      <w:pPr>
        <w:spacing w:before="1" w:line="285" w:lineRule="auto"/>
        <w:ind w:left="473" w:right="109" w:hanging="1"/>
        <w:jc w:val="both"/>
        <w:rPr>
          <w:i/>
        </w:rPr>
      </w:pPr>
      <w:r>
        <w:rPr>
          <w:rFonts w:ascii="Tahoma"/>
          <w:b/>
          <w:w w:val="95"/>
        </w:rPr>
        <w:t>**</w:t>
      </w:r>
      <w:r>
        <w:rPr>
          <w:rFonts w:ascii="Tahoma"/>
          <w:b/>
          <w:spacing w:val="1"/>
          <w:w w:val="95"/>
        </w:rPr>
        <w:t xml:space="preserve"> </w:t>
      </w:r>
      <w:r>
        <w:rPr>
          <w:i/>
          <w:w w:val="95"/>
        </w:rPr>
        <w:t>Borrowing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Cost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shall</w:t>
      </w:r>
      <w:r>
        <w:rPr>
          <w:i/>
          <w:spacing w:val="-13"/>
          <w:w w:val="95"/>
        </w:rPr>
        <w:t xml:space="preserve"> </w:t>
      </w:r>
      <w:r>
        <w:rPr>
          <w:i/>
          <w:w w:val="95"/>
        </w:rPr>
        <w:t>include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all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costs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&amp;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expenses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borne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by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the</w:t>
      </w:r>
      <w:r>
        <w:rPr>
          <w:i/>
          <w:spacing w:val="-11"/>
          <w:w w:val="95"/>
        </w:rPr>
        <w:t xml:space="preserve"> </w:t>
      </w:r>
      <w:r>
        <w:rPr>
          <w:i/>
          <w:w w:val="95"/>
        </w:rPr>
        <w:t>Company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in</w:t>
      </w:r>
      <w:r>
        <w:rPr>
          <w:i/>
          <w:spacing w:val="-9"/>
          <w:w w:val="95"/>
        </w:rPr>
        <w:t xml:space="preserve"> </w:t>
      </w:r>
      <w:r>
        <w:rPr>
          <w:i/>
          <w:w w:val="95"/>
        </w:rPr>
        <w:t>relation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to</w:t>
      </w:r>
      <w:r>
        <w:rPr>
          <w:i/>
          <w:spacing w:val="-71"/>
          <w:w w:val="95"/>
        </w:rPr>
        <w:t xml:space="preserve"> </w:t>
      </w:r>
      <w:r>
        <w:rPr>
          <w:i/>
          <w:w w:val="95"/>
        </w:rPr>
        <w:t>borrowing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or</w:t>
      </w:r>
      <w:r>
        <w:rPr>
          <w:i/>
          <w:spacing w:val="-11"/>
          <w:w w:val="95"/>
        </w:rPr>
        <w:t xml:space="preserve"> </w:t>
      </w:r>
      <w:r>
        <w:rPr>
          <w:i/>
          <w:w w:val="95"/>
        </w:rPr>
        <w:t>arrangement</w:t>
      </w:r>
      <w:r>
        <w:rPr>
          <w:i/>
          <w:spacing w:val="-11"/>
          <w:w w:val="95"/>
        </w:rPr>
        <w:t xml:space="preserve"> </w:t>
      </w:r>
      <w:r>
        <w:rPr>
          <w:i/>
          <w:w w:val="95"/>
        </w:rPr>
        <w:t>of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debt,</w:t>
      </w:r>
      <w:r>
        <w:rPr>
          <w:i/>
          <w:spacing w:val="-11"/>
          <w:w w:val="95"/>
        </w:rPr>
        <w:t xml:space="preserve"> </w:t>
      </w:r>
      <w:r>
        <w:rPr>
          <w:i/>
          <w:w w:val="95"/>
        </w:rPr>
        <w:t>including</w:t>
      </w:r>
      <w:r>
        <w:rPr>
          <w:i/>
          <w:spacing w:val="-9"/>
          <w:w w:val="95"/>
        </w:rPr>
        <w:t xml:space="preserve"> </w:t>
      </w:r>
      <w:r>
        <w:rPr>
          <w:i/>
          <w:w w:val="95"/>
        </w:rPr>
        <w:t>interest,</w:t>
      </w:r>
      <w:r>
        <w:rPr>
          <w:i/>
          <w:spacing w:val="-11"/>
          <w:w w:val="95"/>
        </w:rPr>
        <w:t xml:space="preserve"> </w:t>
      </w:r>
      <w:r>
        <w:rPr>
          <w:i/>
          <w:w w:val="95"/>
        </w:rPr>
        <w:t>coupon,</w:t>
      </w:r>
      <w:r>
        <w:rPr>
          <w:i/>
          <w:spacing w:val="-11"/>
          <w:w w:val="95"/>
        </w:rPr>
        <w:t xml:space="preserve"> </w:t>
      </w:r>
      <w:r>
        <w:rPr>
          <w:i/>
          <w:w w:val="95"/>
        </w:rPr>
        <w:t>upfront</w:t>
      </w:r>
      <w:r>
        <w:rPr>
          <w:i/>
          <w:spacing w:val="-11"/>
          <w:w w:val="95"/>
        </w:rPr>
        <w:t xml:space="preserve"> </w:t>
      </w:r>
      <w:r>
        <w:rPr>
          <w:i/>
          <w:w w:val="95"/>
        </w:rPr>
        <w:t>fees,</w:t>
      </w:r>
      <w:r>
        <w:rPr>
          <w:i/>
          <w:spacing w:val="-11"/>
          <w:w w:val="95"/>
        </w:rPr>
        <w:t xml:space="preserve"> </w:t>
      </w:r>
      <w:r>
        <w:rPr>
          <w:i/>
          <w:w w:val="95"/>
        </w:rPr>
        <w:t>legal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&amp;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other</w:t>
      </w:r>
      <w:r>
        <w:rPr>
          <w:i/>
          <w:spacing w:val="-71"/>
          <w:w w:val="95"/>
        </w:rPr>
        <w:t xml:space="preserve"> </w:t>
      </w:r>
      <w:r>
        <w:rPr>
          <w:i/>
          <w:spacing w:val="-1"/>
        </w:rPr>
        <w:t xml:space="preserve">charges, stamping and documentation charges, arranger fees, listing </w:t>
      </w:r>
      <w:r>
        <w:rPr>
          <w:i/>
        </w:rPr>
        <w:t>expenses,</w:t>
      </w:r>
      <w:r>
        <w:rPr>
          <w:i/>
          <w:spacing w:val="1"/>
        </w:rPr>
        <w:t xml:space="preserve"> </w:t>
      </w:r>
      <w:r>
        <w:rPr>
          <w:i/>
          <w:w w:val="95"/>
        </w:rPr>
        <w:t>brokerage/advisory/intermediation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charges,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hedging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costs,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commissions,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liquidity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management</w:t>
      </w:r>
      <w:r>
        <w:rPr>
          <w:i/>
          <w:spacing w:val="-9"/>
          <w:w w:val="95"/>
        </w:rPr>
        <w:t xml:space="preserve"> </w:t>
      </w:r>
      <w:r>
        <w:rPr>
          <w:i/>
          <w:w w:val="95"/>
        </w:rPr>
        <w:t>premium,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prepayment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or</w:t>
      </w:r>
      <w:r>
        <w:rPr>
          <w:i/>
          <w:spacing w:val="-9"/>
          <w:w w:val="95"/>
        </w:rPr>
        <w:t xml:space="preserve"> </w:t>
      </w:r>
      <w:r>
        <w:rPr>
          <w:i/>
          <w:w w:val="95"/>
        </w:rPr>
        <w:t>foreclosure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charges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incurred</w:t>
      </w:r>
      <w:r>
        <w:rPr>
          <w:i/>
          <w:spacing w:val="-9"/>
          <w:w w:val="95"/>
        </w:rPr>
        <w:t xml:space="preserve"> </w:t>
      </w:r>
      <w:r>
        <w:rPr>
          <w:i/>
          <w:w w:val="95"/>
        </w:rPr>
        <w:t>to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replace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high-cost</w:t>
      </w:r>
      <w:r>
        <w:rPr>
          <w:i/>
          <w:spacing w:val="-72"/>
          <w:w w:val="95"/>
        </w:rPr>
        <w:t xml:space="preserve"> </w:t>
      </w:r>
      <w:r>
        <w:rPr>
          <w:i/>
        </w:rPr>
        <w:t>debts,</w:t>
      </w:r>
      <w:r>
        <w:rPr>
          <w:i/>
          <w:spacing w:val="-24"/>
        </w:rPr>
        <w:t xml:space="preserve"> </w:t>
      </w:r>
      <w:r>
        <w:rPr>
          <w:i/>
        </w:rPr>
        <w:t>penal</w:t>
      </w:r>
      <w:r>
        <w:rPr>
          <w:i/>
          <w:spacing w:val="-25"/>
        </w:rPr>
        <w:t xml:space="preserve"> </w:t>
      </w:r>
      <w:r>
        <w:rPr>
          <w:i/>
        </w:rPr>
        <w:t>charges,</w:t>
      </w:r>
      <w:r>
        <w:rPr>
          <w:i/>
          <w:spacing w:val="-24"/>
        </w:rPr>
        <w:t xml:space="preserve"> </w:t>
      </w:r>
      <w:r>
        <w:rPr>
          <w:i/>
        </w:rPr>
        <w:t>taxes,</w:t>
      </w:r>
      <w:r>
        <w:rPr>
          <w:i/>
          <w:spacing w:val="-24"/>
        </w:rPr>
        <w:t xml:space="preserve"> </w:t>
      </w:r>
      <w:r>
        <w:rPr>
          <w:i/>
        </w:rPr>
        <w:t>etc.</w:t>
      </w:r>
    </w:p>
    <w:p w14:paraId="065705BF" w14:textId="77777777" w:rsidR="00781C9A" w:rsidRDefault="00781C9A">
      <w:pPr>
        <w:pStyle w:val="BodyText"/>
        <w:spacing w:before="9"/>
        <w:rPr>
          <w:i/>
          <w:sz w:val="25"/>
        </w:rPr>
      </w:pPr>
    </w:p>
    <w:p w14:paraId="53841AB8" w14:textId="77777777" w:rsidR="00781C9A" w:rsidRDefault="00922250">
      <w:pPr>
        <w:pStyle w:val="Heading1"/>
        <w:numPr>
          <w:ilvl w:val="0"/>
          <w:numId w:val="1"/>
        </w:numPr>
        <w:tabs>
          <w:tab w:val="left" w:pos="474"/>
        </w:tabs>
        <w:spacing w:before="1"/>
      </w:pPr>
      <w:r>
        <w:rPr>
          <w:w w:val="95"/>
        </w:rPr>
        <w:t>Operational</w:t>
      </w:r>
      <w:r>
        <w:rPr>
          <w:spacing w:val="-1"/>
          <w:w w:val="95"/>
        </w:rPr>
        <w:t xml:space="preserve"> </w:t>
      </w:r>
      <w:r>
        <w:rPr>
          <w:w w:val="95"/>
        </w:rPr>
        <w:t>Cost:</w:t>
      </w:r>
    </w:p>
    <w:p w14:paraId="0E01F6BD" w14:textId="77777777" w:rsidR="00781C9A" w:rsidRDefault="00922250">
      <w:pPr>
        <w:pStyle w:val="BodyText"/>
        <w:spacing w:before="49" w:line="280" w:lineRule="auto"/>
        <w:ind w:left="473" w:right="109"/>
        <w:jc w:val="both"/>
      </w:pPr>
      <w:r>
        <w:rPr>
          <w:w w:val="95"/>
        </w:rPr>
        <w:t>It</w:t>
      </w:r>
      <w:r>
        <w:rPr>
          <w:spacing w:val="-8"/>
          <w:w w:val="95"/>
        </w:rPr>
        <w:t xml:space="preserve"> </w:t>
      </w:r>
      <w:r>
        <w:rPr>
          <w:w w:val="95"/>
        </w:rPr>
        <w:t>pertains</w:t>
      </w:r>
      <w:r>
        <w:rPr>
          <w:spacing w:val="-14"/>
          <w:w w:val="95"/>
        </w:rPr>
        <w:t xml:space="preserve"> </w:t>
      </w:r>
      <w:r>
        <w:rPr>
          <w:rFonts w:ascii="Calibri"/>
          <w:w w:val="95"/>
        </w:rPr>
        <w:t>to</w:t>
      </w:r>
      <w:r>
        <w:rPr>
          <w:rFonts w:ascii="Calibri"/>
          <w:spacing w:val="10"/>
          <w:w w:val="95"/>
        </w:rPr>
        <w:t xml:space="preserve"> </w:t>
      </w:r>
      <w:r>
        <w:rPr>
          <w:w w:val="95"/>
        </w:rPr>
        <w:t>costs</w:t>
      </w:r>
      <w:r>
        <w:rPr>
          <w:spacing w:val="-6"/>
          <w:w w:val="95"/>
        </w:rPr>
        <w:t xml:space="preserve"> </w:t>
      </w:r>
      <w:r>
        <w:rPr>
          <w:w w:val="95"/>
        </w:rPr>
        <w:t>related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w w:val="95"/>
        </w:rPr>
        <w:t>end-to-end</w:t>
      </w:r>
      <w:r>
        <w:rPr>
          <w:spacing w:val="-8"/>
          <w:w w:val="95"/>
        </w:rPr>
        <w:t xml:space="preserve"> </w:t>
      </w:r>
      <w:r>
        <w:rPr>
          <w:w w:val="95"/>
        </w:rPr>
        <w:t>loan</w:t>
      </w:r>
      <w:r>
        <w:rPr>
          <w:spacing w:val="-9"/>
          <w:w w:val="95"/>
        </w:rPr>
        <w:t xml:space="preserve"> </w:t>
      </w:r>
      <w:r>
        <w:rPr>
          <w:w w:val="95"/>
        </w:rPr>
        <w:t>cycle,</w:t>
      </w:r>
      <w:r>
        <w:rPr>
          <w:spacing w:val="-8"/>
          <w:w w:val="95"/>
        </w:rPr>
        <w:t xml:space="preserve"> </w:t>
      </w:r>
      <w:r>
        <w:rPr>
          <w:w w:val="95"/>
        </w:rPr>
        <w:t>including</w:t>
      </w:r>
      <w:r>
        <w:rPr>
          <w:spacing w:val="-7"/>
          <w:w w:val="95"/>
        </w:rPr>
        <w:t xml:space="preserve"> </w:t>
      </w:r>
      <w:r>
        <w:rPr>
          <w:w w:val="95"/>
        </w:rPr>
        <w:t>underwriting</w:t>
      </w:r>
      <w:r>
        <w:rPr>
          <w:spacing w:val="-8"/>
          <w:w w:val="95"/>
        </w:rPr>
        <w:t xml:space="preserve"> </w:t>
      </w:r>
      <w:r>
        <w:rPr>
          <w:w w:val="95"/>
        </w:rPr>
        <w:t>&amp;</w:t>
      </w:r>
      <w:r>
        <w:rPr>
          <w:spacing w:val="-7"/>
          <w:w w:val="95"/>
        </w:rPr>
        <w:t xml:space="preserve"> </w:t>
      </w:r>
      <w:r>
        <w:rPr>
          <w:w w:val="95"/>
        </w:rPr>
        <w:t>collections,</w:t>
      </w:r>
      <w:r>
        <w:rPr>
          <w:spacing w:val="-71"/>
          <w:w w:val="95"/>
        </w:rPr>
        <w:t xml:space="preserve"> </w:t>
      </w:r>
      <w:r>
        <w:rPr>
          <w:w w:val="95"/>
        </w:rPr>
        <w:t>operations,</w:t>
      </w:r>
      <w:r>
        <w:rPr>
          <w:spacing w:val="1"/>
          <w:w w:val="95"/>
        </w:rPr>
        <w:t xml:space="preserve"> </w:t>
      </w:r>
      <w:r>
        <w:rPr>
          <w:w w:val="95"/>
        </w:rPr>
        <w:t>employees,</w:t>
      </w:r>
      <w:r>
        <w:rPr>
          <w:spacing w:val="1"/>
          <w:w w:val="95"/>
        </w:rPr>
        <w:t xml:space="preserve"> </w:t>
      </w:r>
      <w:r>
        <w:rPr>
          <w:w w:val="95"/>
        </w:rPr>
        <w:t>fixed</w:t>
      </w:r>
      <w:r>
        <w:rPr>
          <w:spacing w:val="1"/>
          <w:w w:val="95"/>
        </w:rPr>
        <w:t xml:space="preserve"> </w:t>
      </w:r>
      <w:r>
        <w:rPr>
          <w:w w:val="95"/>
        </w:rPr>
        <w:t>assets</w:t>
      </w:r>
      <w:r>
        <w:rPr>
          <w:spacing w:val="1"/>
          <w:w w:val="95"/>
        </w:rPr>
        <w:t xml:space="preserve"> </w:t>
      </w:r>
      <w:r>
        <w:rPr>
          <w:w w:val="95"/>
        </w:rPr>
        <w:t>&amp;</w:t>
      </w:r>
      <w:r>
        <w:rPr>
          <w:spacing w:val="1"/>
          <w:w w:val="95"/>
        </w:rPr>
        <w:t xml:space="preserve"> </w:t>
      </w:r>
      <w:r>
        <w:rPr>
          <w:w w:val="95"/>
        </w:rPr>
        <w:t>infrastructure,</w:t>
      </w:r>
      <w:r>
        <w:rPr>
          <w:spacing w:val="1"/>
          <w:w w:val="95"/>
        </w:rPr>
        <w:t xml:space="preserve"> </w:t>
      </w:r>
      <w:r>
        <w:rPr>
          <w:w w:val="95"/>
        </w:rPr>
        <w:t>technology,</w:t>
      </w:r>
      <w:r>
        <w:rPr>
          <w:spacing w:val="1"/>
          <w:w w:val="95"/>
        </w:rPr>
        <w:t xml:space="preserve"> </w:t>
      </w:r>
      <w:r>
        <w:rPr>
          <w:w w:val="95"/>
        </w:rPr>
        <w:t>management</w:t>
      </w:r>
      <w:r>
        <w:rPr>
          <w:spacing w:val="1"/>
          <w:w w:val="95"/>
        </w:rPr>
        <w:t xml:space="preserve"> </w:t>
      </w:r>
      <w:r>
        <w:rPr>
          <w:w w:val="95"/>
        </w:rPr>
        <w:t>&amp;</w:t>
      </w:r>
      <w:r>
        <w:rPr>
          <w:spacing w:val="1"/>
          <w:w w:val="95"/>
        </w:rPr>
        <w:t xml:space="preserve"> </w:t>
      </w:r>
      <w:r>
        <w:rPr>
          <w:w w:val="90"/>
        </w:rPr>
        <w:t>administration,</w:t>
      </w:r>
      <w:r>
        <w:rPr>
          <w:spacing w:val="-11"/>
          <w:w w:val="90"/>
        </w:rPr>
        <w:t xml:space="preserve"> </w:t>
      </w:r>
      <w:r>
        <w:rPr>
          <w:w w:val="90"/>
        </w:rPr>
        <w:t>sales,</w:t>
      </w:r>
      <w:r>
        <w:rPr>
          <w:spacing w:val="-8"/>
          <w:w w:val="90"/>
        </w:rPr>
        <w:t xml:space="preserve"> </w:t>
      </w:r>
      <w:r>
        <w:rPr>
          <w:w w:val="90"/>
        </w:rPr>
        <w:t>marketing</w:t>
      </w:r>
      <w:r>
        <w:rPr>
          <w:spacing w:val="-6"/>
          <w:w w:val="90"/>
        </w:rPr>
        <w:t xml:space="preserve"> </w:t>
      </w:r>
      <w:r>
        <w:rPr>
          <w:w w:val="90"/>
        </w:rPr>
        <w:t>&amp;</w:t>
      </w:r>
      <w:r>
        <w:rPr>
          <w:spacing w:val="-9"/>
          <w:w w:val="90"/>
        </w:rPr>
        <w:t xml:space="preserve"> </w:t>
      </w:r>
      <w:r>
        <w:rPr>
          <w:w w:val="90"/>
        </w:rPr>
        <w:t>promotions,</w:t>
      </w:r>
      <w:r>
        <w:rPr>
          <w:spacing w:val="-11"/>
          <w:w w:val="90"/>
        </w:rPr>
        <w:t xml:space="preserve"> </w:t>
      </w:r>
      <w:r>
        <w:rPr>
          <w:w w:val="90"/>
        </w:rPr>
        <w:t>compliance</w:t>
      </w:r>
      <w:r>
        <w:rPr>
          <w:spacing w:val="-10"/>
          <w:w w:val="90"/>
        </w:rPr>
        <w:t xml:space="preserve"> </w:t>
      </w:r>
      <w:r>
        <w:rPr>
          <w:w w:val="90"/>
        </w:rPr>
        <w:t>costs,</w:t>
      </w:r>
      <w:r>
        <w:rPr>
          <w:spacing w:val="-8"/>
          <w:w w:val="90"/>
        </w:rPr>
        <w:t xml:space="preserve"> </w:t>
      </w:r>
      <w:r>
        <w:rPr>
          <w:w w:val="90"/>
        </w:rPr>
        <w:t>among</w:t>
      </w:r>
      <w:r>
        <w:rPr>
          <w:spacing w:val="-6"/>
          <w:w w:val="90"/>
        </w:rPr>
        <w:t xml:space="preserve"> </w:t>
      </w:r>
      <w:r>
        <w:rPr>
          <w:w w:val="90"/>
        </w:rPr>
        <w:t>other</w:t>
      </w:r>
      <w:r>
        <w:rPr>
          <w:spacing w:val="-9"/>
          <w:w w:val="90"/>
        </w:rPr>
        <w:t xml:space="preserve"> </w:t>
      </w:r>
      <w:r>
        <w:rPr>
          <w:w w:val="90"/>
        </w:rPr>
        <w:t>things.</w:t>
      </w:r>
    </w:p>
    <w:p w14:paraId="7C6367BB" w14:textId="77777777" w:rsidR="00781C9A" w:rsidRDefault="00781C9A">
      <w:pPr>
        <w:pStyle w:val="BodyText"/>
        <w:spacing w:before="7"/>
        <w:rPr>
          <w:sz w:val="26"/>
        </w:rPr>
      </w:pPr>
    </w:p>
    <w:p w14:paraId="0C8F5E2F" w14:textId="77777777" w:rsidR="00781C9A" w:rsidRDefault="00922250">
      <w:pPr>
        <w:pStyle w:val="Heading1"/>
        <w:numPr>
          <w:ilvl w:val="0"/>
          <w:numId w:val="1"/>
        </w:numPr>
        <w:tabs>
          <w:tab w:val="left" w:pos="473"/>
        </w:tabs>
        <w:ind w:left="472" w:hanging="360"/>
      </w:pPr>
      <w:r>
        <w:rPr>
          <w:spacing w:val="-2"/>
          <w:w w:val="95"/>
        </w:rPr>
        <w:t>Risk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Premium:</w:t>
      </w:r>
    </w:p>
    <w:p w14:paraId="731CDE41" w14:textId="1D319A0E" w:rsidR="00781C9A" w:rsidRDefault="00922250">
      <w:pPr>
        <w:pStyle w:val="BodyText"/>
        <w:spacing w:before="50" w:line="285" w:lineRule="auto"/>
        <w:ind w:left="472" w:right="110"/>
        <w:jc w:val="both"/>
      </w:pPr>
      <w:r>
        <w:rPr>
          <w:w w:val="90"/>
        </w:rPr>
        <w:t>It covers all the risks which the Company is exposed to, including but not limited to- credit</w:t>
      </w:r>
      <w:r>
        <w:rPr>
          <w:spacing w:val="1"/>
          <w:w w:val="90"/>
        </w:rPr>
        <w:t xml:space="preserve"> </w:t>
      </w:r>
      <w:r>
        <w:rPr>
          <w:w w:val="90"/>
        </w:rPr>
        <w:t>risk, operational risk, systemic risks. The Company will cover its risks through a combination</w:t>
      </w:r>
      <w:r>
        <w:rPr>
          <w:spacing w:val="-67"/>
          <w:w w:val="90"/>
        </w:rPr>
        <w:t xml:space="preserve"> </w:t>
      </w:r>
      <w:r>
        <w:rPr>
          <w:w w:val="90"/>
        </w:rPr>
        <w:t>of</w:t>
      </w:r>
      <w:r>
        <w:rPr>
          <w:spacing w:val="-12"/>
          <w:w w:val="90"/>
        </w:rPr>
        <w:t xml:space="preserve"> </w:t>
      </w:r>
      <w:r>
        <w:rPr>
          <w:w w:val="90"/>
        </w:rPr>
        <w:t>loss</w:t>
      </w:r>
      <w:r>
        <w:rPr>
          <w:spacing w:val="-10"/>
          <w:w w:val="90"/>
        </w:rPr>
        <w:t xml:space="preserve"> </w:t>
      </w:r>
      <w:r>
        <w:rPr>
          <w:w w:val="90"/>
        </w:rPr>
        <w:t>provisions</w:t>
      </w:r>
      <w:r w:rsidR="00D610E4">
        <w:rPr>
          <w:w w:val="90"/>
        </w:rPr>
        <w:t xml:space="preserve"> and</w:t>
      </w:r>
      <w:r>
        <w:rPr>
          <w:spacing w:val="-13"/>
          <w:w w:val="90"/>
        </w:rPr>
        <w:t xml:space="preserve"> </w:t>
      </w:r>
      <w:r>
        <w:rPr>
          <w:w w:val="90"/>
        </w:rPr>
        <w:t>insurance</w:t>
      </w:r>
      <w:r w:rsidR="0011144E">
        <w:rPr>
          <w:spacing w:val="-11"/>
          <w:w w:val="90"/>
        </w:rPr>
        <w:t>.</w:t>
      </w:r>
    </w:p>
    <w:p w14:paraId="358751C2" w14:textId="77777777" w:rsidR="00781C9A" w:rsidRDefault="00781C9A">
      <w:pPr>
        <w:pStyle w:val="BodyText"/>
        <w:spacing w:before="1"/>
        <w:rPr>
          <w:sz w:val="26"/>
        </w:rPr>
      </w:pPr>
    </w:p>
    <w:p w14:paraId="235859EB" w14:textId="77777777" w:rsidR="00781C9A" w:rsidRDefault="00922250">
      <w:pPr>
        <w:pStyle w:val="Heading1"/>
        <w:numPr>
          <w:ilvl w:val="0"/>
          <w:numId w:val="1"/>
        </w:numPr>
        <w:tabs>
          <w:tab w:val="left" w:pos="473"/>
        </w:tabs>
        <w:ind w:left="472" w:hanging="360"/>
      </w:pPr>
      <w:r>
        <w:t>Margin:</w:t>
      </w:r>
    </w:p>
    <w:p w14:paraId="0F7E4911" w14:textId="77777777" w:rsidR="00781C9A" w:rsidRDefault="00922250">
      <w:pPr>
        <w:pStyle w:val="BodyText"/>
        <w:spacing w:before="50" w:line="285" w:lineRule="auto"/>
        <w:ind w:left="472" w:right="109"/>
        <w:jc w:val="both"/>
      </w:pPr>
      <w:r>
        <w:rPr>
          <w:w w:val="90"/>
        </w:rPr>
        <w:t>It covers the expected pre-tax Return on Assets and Net Surplus. Expected ROA is derived</w:t>
      </w:r>
      <w:r>
        <w:rPr>
          <w:spacing w:val="1"/>
          <w:w w:val="90"/>
        </w:rPr>
        <w:t xml:space="preserve"> </w:t>
      </w:r>
      <w:r>
        <w:rPr>
          <w:w w:val="90"/>
        </w:rPr>
        <w:t>from</w:t>
      </w:r>
      <w:r>
        <w:rPr>
          <w:spacing w:val="-6"/>
          <w:w w:val="90"/>
        </w:rPr>
        <w:t xml:space="preserve"> </w:t>
      </w:r>
      <w:r>
        <w:rPr>
          <w:w w:val="90"/>
        </w:rPr>
        <w:t>Return</w:t>
      </w:r>
      <w:r>
        <w:rPr>
          <w:spacing w:val="-9"/>
          <w:w w:val="90"/>
        </w:rPr>
        <w:t xml:space="preserve"> </w:t>
      </w:r>
      <w:r>
        <w:rPr>
          <w:w w:val="90"/>
        </w:rPr>
        <w:t>on</w:t>
      </w:r>
      <w:r>
        <w:rPr>
          <w:spacing w:val="-5"/>
          <w:w w:val="90"/>
        </w:rPr>
        <w:t xml:space="preserve"> </w:t>
      </w:r>
      <w:r>
        <w:rPr>
          <w:w w:val="90"/>
        </w:rPr>
        <w:t>Equity</w:t>
      </w:r>
      <w:r>
        <w:rPr>
          <w:spacing w:val="-6"/>
          <w:w w:val="90"/>
        </w:rPr>
        <w:t xml:space="preserve"> </w:t>
      </w:r>
      <w:r>
        <w:rPr>
          <w:w w:val="90"/>
        </w:rPr>
        <w:t>(in</w:t>
      </w:r>
      <w:r>
        <w:rPr>
          <w:spacing w:val="-5"/>
          <w:w w:val="90"/>
        </w:rPr>
        <w:t xml:space="preserve"> </w:t>
      </w:r>
      <w:r>
        <w:rPr>
          <w:w w:val="90"/>
        </w:rPr>
        <w:t>proportion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>projected</w:t>
      </w:r>
      <w:r>
        <w:rPr>
          <w:spacing w:val="-7"/>
          <w:w w:val="90"/>
        </w:rPr>
        <w:t xml:space="preserve"> </w:t>
      </w:r>
      <w:r>
        <w:rPr>
          <w:w w:val="90"/>
        </w:rPr>
        <w:t>DER)</w:t>
      </w:r>
      <w:r>
        <w:rPr>
          <w:spacing w:val="-7"/>
          <w:w w:val="90"/>
        </w:rPr>
        <w:t xml:space="preserve"> </w:t>
      </w:r>
      <w:r>
        <w:rPr>
          <w:w w:val="90"/>
        </w:rPr>
        <w:t>as</w:t>
      </w:r>
      <w:r>
        <w:rPr>
          <w:spacing w:val="-5"/>
          <w:w w:val="90"/>
        </w:rPr>
        <w:t xml:space="preserve"> </w:t>
      </w:r>
      <w:r>
        <w:rPr>
          <w:w w:val="90"/>
        </w:rPr>
        <w:t>agreed</w:t>
      </w:r>
      <w:r>
        <w:rPr>
          <w:spacing w:val="-7"/>
          <w:w w:val="90"/>
        </w:rPr>
        <w:t xml:space="preserve"> </w:t>
      </w:r>
      <w:r>
        <w:rPr>
          <w:w w:val="90"/>
        </w:rPr>
        <w:t>with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equity</w:t>
      </w:r>
      <w:r>
        <w:rPr>
          <w:spacing w:val="-5"/>
          <w:w w:val="90"/>
        </w:rPr>
        <w:t xml:space="preserve"> </w:t>
      </w:r>
      <w:r>
        <w:rPr>
          <w:w w:val="90"/>
        </w:rPr>
        <w:t>investor,</w:t>
      </w:r>
      <w:r>
        <w:rPr>
          <w:spacing w:val="-7"/>
          <w:w w:val="90"/>
        </w:rPr>
        <w:t xml:space="preserve"> </w:t>
      </w:r>
      <w:r>
        <w:rPr>
          <w:w w:val="90"/>
        </w:rPr>
        <w:t>or</w:t>
      </w:r>
      <w:r>
        <w:rPr>
          <w:spacing w:val="-67"/>
          <w:w w:val="90"/>
        </w:rPr>
        <w:t xml:space="preserve"> </w:t>
      </w:r>
      <w:r>
        <w:rPr>
          <w:w w:val="90"/>
        </w:rPr>
        <w:t>priced</w:t>
      </w:r>
      <w:r>
        <w:rPr>
          <w:spacing w:val="-13"/>
          <w:w w:val="90"/>
        </w:rPr>
        <w:t xml:space="preserve"> </w:t>
      </w:r>
      <w:r>
        <w:rPr>
          <w:w w:val="90"/>
        </w:rPr>
        <w:t>through</w:t>
      </w:r>
      <w:r>
        <w:rPr>
          <w:spacing w:val="-11"/>
          <w:w w:val="90"/>
        </w:rPr>
        <w:t xml:space="preserve"> </w:t>
      </w:r>
      <w:r>
        <w:rPr>
          <w:w w:val="90"/>
        </w:rPr>
        <w:t>any</w:t>
      </w:r>
      <w:r>
        <w:rPr>
          <w:spacing w:val="-14"/>
          <w:w w:val="90"/>
        </w:rPr>
        <w:t xml:space="preserve"> </w:t>
      </w:r>
      <w:r>
        <w:rPr>
          <w:w w:val="90"/>
        </w:rPr>
        <w:t>capital</w:t>
      </w:r>
      <w:r>
        <w:rPr>
          <w:spacing w:val="-11"/>
          <w:w w:val="90"/>
        </w:rPr>
        <w:t xml:space="preserve"> </w:t>
      </w:r>
      <w:r>
        <w:rPr>
          <w:w w:val="90"/>
        </w:rPr>
        <w:t>pricing</w:t>
      </w:r>
      <w:r>
        <w:rPr>
          <w:spacing w:val="-10"/>
          <w:w w:val="90"/>
        </w:rPr>
        <w:t xml:space="preserve"> </w:t>
      </w:r>
      <w:r>
        <w:rPr>
          <w:w w:val="90"/>
        </w:rPr>
        <w:t>model.</w:t>
      </w:r>
    </w:p>
    <w:p w14:paraId="7AC5C998" w14:textId="77777777" w:rsidR="00781C9A" w:rsidRDefault="00781C9A">
      <w:pPr>
        <w:pStyle w:val="BodyText"/>
        <w:rPr>
          <w:sz w:val="28"/>
        </w:rPr>
      </w:pPr>
    </w:p>
    <w:p w14:paraId="10D3C3CF" w14:textId="77777777" w:rsidR="00781C9A" w:rsidRDefault="00922250">
      <w:pPr>
        <w:pStyle w:val="Heading1"/>
        <w:spacing w:before="175"/>
        <w:ind w:left="113" w:firstLine="0"/>
      </w:pPr>
      <w:r>
        <w:rPr>
          <w:w w:val="90"/>
        </w:rPr>
        <w:t>Illustrative</w:t>
      </w:r>
      <w:r>
        <w:rPr>
          <w:spacing w:val="10"/>
          <w:w w:val="90"/>
        </w:rPr>
        <w:t xml:space="preserve"> </w:t>
      </w:r>
      <w:r>
        <w:rPr>
          <w:w w:val="90"/>
        </w:rPr>
        <w:t>Example</w:t>
      </w:r>
      <w:r>
        <w:rPr>
          <w:spacing w:val="11"/>
          <w:w w:val="90"/>
        </w:rPr>
        <w:t xml:space="preserve"> </w:t>
      </w:r>
      <w:r>
        <w:rPr>
          <w:w w:val="90"/>
        </w:rPr>
        <w:t>–</w:t>
      </w:r>
    </w:p>
    <w:p w14:paraId="270B8BC8" w14:textId="77777777" w:rsidR="00781C9A" w:rsidRDefault="00781C9A">
      <w:pPr>
        <w:pStyle w:val="BodyText"/>
        <w:spacing w:before="9"/>
        <w:rPr>
          <w:rFonts w:ascii="Tahoma"/>
          <w:b/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8"/>
        <w:gridCol w:w="1416"/>
      </w:tblGrid>
      <w:tr w:rsidR="00781C9A" w14:paraId="7DBCE76F" w14:textId="77777777" w:rsidTr="00633C69">
        <w:trPr>
          <w:trHeight w:val="340"/>
        </w:trPr>
        <w:tc>
          <w:tcPr>
            <w:tcW w:w="3398" w:type="dxa"/>
            <w:shd w:val="clear" w:color="auto" w:fill="002060"/>
          </w:tcPr>
          <w:p w14:paraId="00FE3840" w14:textId="77777777" w:rsidR="00781C9A" w:rsidRPr="00633C69" w:rsidRDefault="00922250">
            <w:pPr>
              <w:pStyle w:val="TableParagraph"/>
              <w:spacing w:before="65" w:line="255" w:lineRule="exact"/>
              <w:rPr>
                <w:rFonts w:ascii="Arial" w:hAnsi="Arial" w:cs="Arial"/>
                <w:b/>
              </w:rPr>
            </w:pPr>
            <w:r w:rsidRPr="00633C69">
              <w:rPr>
                <w:rFonts w:ascii="Arial" w:hAnsi="Arial" w:cs="Arial"/>
                <w:b/>
              </w:rPr>
              <w:t>Component</w:t>
            </w:r>
          </w:p>
        </w:tc>
        <w:tc>
          <w:tcPr>
            <w:tcW w:w="1416" w:type="dxa"/>
            <w:shd w:val="clear" w:color="auto" w:fill="002060"/>
          </w:tcPr>
          <w:p w14:paraId="33C09264" w14:textId="49806C15" w:rsidR="00781C9A" w:rsidRPr="00633C69" w:rsidRDefault="00633C69">
            <w:pPr>
              <w:pStyle w:val="TableParagraph"/>
              <w:spacing w:before="65" w:line="255" w:lineRule="exact"/>
              <w:ind w:left="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="00922250" w:rsidRPr="00633C69">
              <w:rPr>
                <w:rFonts w:ascii="Arial" w:hAnsi="Arial" w:cs="Arial"/>
                <w:b/>
              </w:rPr>
              <w:t>Price</w:t>
            </w:r>
          </w:p>
        </w:tc>
      </w:tr>
      <w:tr w:rsidR="00781C9A" w14:paraId="00976623" w14:textId="77777777">
        <w:trPr>
          <w:trHeight w:val="340"/>
        </w:trPr>
        <w:tc>
          <w:tcPr>
            <w:tcW w:w="3398" w:type="dxa"/>
          </w:tcPr>
          <w:p w14:paraId="53078240" w14:textId="77777777" w:rsidR="00781C9A" w:rsidRDefault="00922250">
            <w:pPr>
              <w:pStyle w:val="TableParagraph"/>
              <w:spacing w:before="64" w:line="256" w:lineRule="exact"/>
            </w:pPr>
            <w:r>
              <w:rPr>
                <w:spacing w:val="-1"/>
                <w:w w:val="95"/>
              </w:rPr>
              <w:t>Cost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of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Funds</w:t>
            </w:r>
          </w:p>
        </w:tc>
        <w:tc>
          <w:tcPr>
            <w:tcW w:w="1416" w:type="dxa"/>
          </w:tcPr>
          <w:p w14:paraId="621CA94A" w14:textId="72BC1262" w:rsidR="00781C9A" w:rsidRDefault="001A2F7F">
            <w:pPr>
              <w:pStyle w:val="TableParagraph"/>
              <w:spacing w:before="64" w:line="256" w:lineRule="exact"/>
              <w:ind w:left="0" w:right="92"/>
              <w:jc w:val="right"/>
            </w:pPr>
            <w:r>
              <w:rPr>
                <w:w w:val="95"/>
              </w:rPr>
              <w:t>10</w:t>
            </w:r>
            <w:r w:rsidR="00922250">
              <w:rPr>
                <w:w w:val="95"/>
              </w:rPr>
              <w:t>.0%</w:t>
            </w:r>
          </w:p>
        </w:tc>
      </w:tr>
      <w:tr w:rsidR="00781C9A" w14:paraId="39DE1816" w14:textId="77777777">
        <w:trPr>
          <w:trHeight w:val="340"/>
        </w:trPr>
        <w:tc>
          <w:tcPr>
            <w:tcW w:w="3398" w:type="dxa"/>
          </w:tcPr>
          <w:p w14:paraId="4B35EF8E" w14:textId="77777777" w:rsidR="00781C9A" w:rsidRDefault="00922250">
            <w:pPr>
              <w:pStyle w:val="TableParagraph"/>
              <w:spacing w:before="64" w:line="256" w:lineRule="exact"/>
            </w:pPr>
            <w:r>
              <w:rPr>
                <w:w w:val="90"/>
              </w:rPr>
              <w:t>Operational</w:t>
            </w:r>
            <w:r>
              <w:rPr>
                <w:spacing w:val="16"/>
                <w:w w:val="90"/>
              </w:rPr>
              <w:t xml:space="preserve"> </w:t>
            </w:r>
            <w:r>
              <w:rPr>
                <w:w w:val="90"/>
              </w:rPr>
              <w:t>Cost</w:t>
            </w:r>
          </w:p>
        </w:tc>
        <w:tc>
          <w:tcPr>
            <w:tcW w:w="1416" w:type="dxa"/>
          </w:tcPr>
          <w:p w14:paraId="6F34062E" w14:textId="692633D3" w:rsidR="00781C9A" w:rsidRDefault="001A2F7F">
            <w:pPr>
              <w:pStyle w:val="TableParagraph"/>
              <w:spacing w:before="64" w:line="256" w:lineRule="exact"/>
              <w:ind w:left="0" w:right="92"/>
              <w:jc w:val="right"/>
            </w:pPr>
            <w:r>
              <w:rPr>
                <w:w w:val="95"/>
              </w:rPr>
              <w:t>8</w:t>
            </w:r>
            <w:r w:rsidR="00922250">
              <w:rPr>
                <w:w w:val="95"/>
              </w:rPr>
              <w:t>.0%</w:t>
            </w:r>
          </w:p>
        </w:tc>
      </w:tr>
      <w:tr w:rsidR="00781C9A" w14:paraId="68BA0829" w14:textId="77777777">
        <w:trPr>
          <w:trHeight w:val="338"/>
        </w:trPr>
        <w:tc>
          <w:tcPr>
            <w:tcW w:w="3398" w:type="dxa"/>
          </w:tcPr>
          <w:p w14:paraId="184EC3C2" w14:textId="77777777" w:rsidR="00781C9A" w:rsidRDefault="00922250">
            <w:pPr>
              <w:pStyle w:val="TableParagraph"/>
              <w:spacing w:before="62" w:line="256" w:lineRule="exact"/>
            </w:pPr>
            <w:r>
              <w:rPr>
                <w:w w:val="90"/>
              </w:rPr>
              <w:t>Risk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Premium</w:t>
            </w:r>
          </w:p>
        </w:tc>
        <w:tc>
          <w:tcPr>
            <w:tcW w:w="1416" w:type="dxa"/>
          </w:tcPr>
          <w:p w14:paraId="20B8B30F" w14:textId="77777777" w:rsidR="00781C9A" w:rsidRDefault="00922250">
            <w:pPr>
              <w:pStyle w:val="TableParagraph"/>
              <w:spacing w:before="62" w:line="256" w:lineRule="exact"/>
              <w:ind w:left="0" w:right="92"/>
              <w:jc w:val="right"/>
            </w:pPr>
            <w:r>
              <w:rPr>
                <w:w w:val="95"/>
              </w:rPr>
              <w:t>3.0%</w:t>
            </w:r>
          </w:p>
        </w:tc>
      </w:tr>
      <w:tr w:rsidR="00781C9A" w14:paraId="3A0ACBC1" w14:textId="77777777">
        <w:trPr>
          <w:trHeight w:val="340"/>
        </w:trPr>
        <w:tc>
          <w:tcPr>
            <w:tcW w:w="3398" w:type="dxa"/>
          </w:tcPr>
          <w:p w14:paraId="43D7F233" w14:textId="77777777" w:rsidR="00781C9A" w:rsidRDefault="00922250">
            <w:pPr>
              <w:pStyle w:val="TableParagraph"/>
              <w:spacing w:before="64" w:line="256" w:lineRule="exact"/>
            </w:pPr>
            <w:r>
              <w:t>Margin</w:t>
            </w:r>
          </w:p>
        </w:tc>
        <w:tc>
          <w:tcPr>
            <w:tcW w:w="1416" w:type="dxa"/>
          </w:tcPr>
          <w:p w14:paraId="4E73582E" w14:textId="67C44804" w:rsidR="00781C9A" w:rsidRDefault="001A2F7F">
            <w:pPr>
              <w:pStyle w:val="TableParagraph"/>
              <w:spacing w:before="64" w:line="256" w:lineRule="exact"/>
              <w:ind w:left="0" w:right="92"/>
              <w:jc w:val="right"/>
            </w:pPr>
            <w:r>
              <w:rPr>
                <w:w w:val="95"/>
              </w:rPr>
              <w:t>7</w:t>
            </w:r>
            <w:r w:rsidR="00922250">
              <w:rPr>
                <w:w w:val="95"/>
              </w:rPr>
              <w:t>.0%</w:t>
            </w:r>
          </w:p>
        </w:tc>
      </w:tr>
      <w:tr w:rsidR="00781C9A" w14:paraId="0E949DBE" w14:textId="77777777">
        <w:trPr>
          <w:trHeight w:val="340"/>
        </w:trPr>
        <w:tc>
          <w:tcPr>
            <w:tcW w:w="3398" w:type="dxa"/>
          </w:tcPr>
          <w:p w14:paraId="4B378C4B" w14:textId="77777777" w:rsidR="00781C9A" w:rsidRDefault="00922250">
            <w:pPr>
              <w:pStyle w:val="TableParagraph"/>
              <w:spacing w:before="65" w:line="255" w:lineRule="exact"/>
              <w:rPr>
                <w:rFonts w:ascii="Tahoma"/>
                <w:b/>
              </w:rPr>
            </w:pPr>
            <w:r>
              <w:rPr>
                <w:rFonts w:ascii="Tahoma"/>
                <w:b/>
                <w:w w:val="95"/>
              </w:rPr>
              <w:t>EIR</w:t>
            </w:r>
          </w:p>
        </w:tc>
        <w:tc>
          <w:tcPr>
            <w:tcW w:w="1416" w:type="dxa"/>
          </w:tcPr>
          <w:p w14:paraId="2D0E09A4" w14:textId="0AC401BA" w:rsidR="00781C9A" w:rsidRDefault="00922250">
            <w:pPr>
              <w:pStyle w:val="TableParagraph"/>
              <w:spacing w:before="65" w:line="255" w:lineRule="exact"/>
              <w:ind w:left="0" w:right="94"/>
              <w:jc w:val="right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2</w:t>
            </w:r>
            <w:r w:rsidR="001A2F7F">
              <w:rPr>
                <w:rFonts w:ascii="Tahoma"/>
                <w:b/>
              </w:rPr>
              <w:t>8</w:t>
            </w:r>
            <w:r>
              <w:rPr>
                <w:rFonts w:ascii="Tahoma"/>
                <w:b/>
              </w:rPr>
              <w:t>.0%</w:t>
            </w:r>
          </w:p>
        </w:tc>
      </w:tr>
    </w:tbl>
    <w:p w14:paraId="7674283C" w14:textId="77777777" w:rsidR="00781C9A" w:rsidRDefault="00781C9A">
      <w:pPr>
        <w:pStyle w:val="BodyText"/>
        <w:rPr>
          <w:rFonts w:ascii="Tahoma"/>
          <w:b/>
          <w:sz w:val="28"/>
        </w:rPr>
      </w:pPr>
    </w:p>
    <w:p w14:paraId="61387810" w14:textId="77777777" w:rsidR="00781C9A" w:rsidRDefault="00922250">
      <w:pPr>
        <w:pStyle w:val="BodyText"/>
        <w:spacing w:before="180" w:line="285" w:lineRule="auto"/>
        <w:ind w:left="112"/>
      </w:pPr>
      <w:r>
        <w:rPr>
          <w:rFonts w:ascii="Tahoma"/>
          <w:b/>
          <w:w w:val="95"/>
        </w:rPr>
        <w:t>Note:</w:t>
      </w:r>
      <w:r>
        <w:rPr>
          <w:rFonts w:ascii="Tahoma"/>
          <w:b/>
          <w:spacing w:val="19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EIR</w:t>
      </w:r>
      <w:r>
        <w:rPr>
          <w:spacing w:val="10"/>
          <w:w w:val="95"/>
        </w:rPr>
        <w:t xml:space="preserve"> </w:t>
      </w:r>
      <w:r>
        <w:rPr>
          <w:w w:val="95"/>
        </w:rPr>
        <w:t>is</w:t>
      </w:r>
      <w:r>
        <w:rPr>
          <w:spacing w:val="9"/>
          <w:w w:val="95"/>
        </w:rPr>
        <w:t xml:space="preserve"> </w:t>
      </w:r>
      <w:r>
        <w:rPr>
          <w:w w:val="95"/>
        </w:rPr>
        <w:t>inclusive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9"/>
          <w:w w:val="95"/>
        </w:rPr>
        <w:t xml:space="preserve"> </w:t>
      </w:r>
      <w:r>
        <w:rPr>
          <w:w w:val="95"/>
        </w:rPr>
        <w:t>interest</w:t>
      </w:r>
      <w:r>
        <w:rPr>
          <w:spacing w:val="11"/>
          <w:w w:val="95"/>
        </w:rPr>
        <w:t xml:space="preserve"> </w:t>
      </w:r>
      <w:r>
        <w:rPr>
          <w:w w:val="95"/>
        </w:rPr>
        <w:t>rate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all</w:t>
      </w:r>
      <w:r>
        <w:rPr>
          <w:spacing w:val="11"/>
          <w:w w:val="95"/>
        </w:rPr>
        <w:t xml:space="preserve"> </w:t>
      </w:r>
      <w:r>
        <w:rPr>
          <w:w w:val="95"/>
        </w:rPr>
        <w:t>upfront</w:t>
      </w:r>
      <w:r>
        <w:rPr>
          <w:spacing w:val="11"/>
          <w:w w:val="95"/>
        </w:rPr>
        <w:t xml:space="preserve"> </w:t>
      </w:r>
      <w:r>
        <w:rPr>
          <w:w w:val="95"/>
        </w:rPr>
        <w:t>fees</w:t>
      </w:r>
      <w:r>
        <w:rPr>
          <w:spacing w:val="10"/>
          <w:w w:val="95"/>
        </w:rPr>
        <w:t xml:space="preserve"> </w:t>
      </w:r>
      <w:r>
        <w:rPr>
          <w:w w:val="95"/>
        </w:rPr>
        <w:t>&amp;</w:t>
      </w:r>
      <w:r>
        <w:rPr>
          <w:spacing w:val="11"/>
          <w:w w:val="95"/>
        </w:rPr>
        <w:t xml:space="preserve"> </w:t>
      </w:r>
      <w:r>
        <w:rPr>
          <w:w w:val="95"/>
        </w:rPr>
        <w:t>charges</w:t>
      </w:r>
      <w:r>
        <w:rPr>
          <w:spacing w:val="12"/>
          <w:w w:val="95"/>
        </w:rPr>
        <w:t xml:space="preserve"> </w:t>
      </w:r>
      <w:r>
        <w:rPr>
          <w:w w:val="95"/>
        </w:rPr>
        <w:t>applicable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-71"/>
          <w:w w:val="95"/>
        </w:rPr>
        <w:t xml:space="preserve"> </w:t>
      </w:r>
      <w:r>
        <w:t>borrower.</w:t>
      </w:r>
    </w:p>
    <w:p w14:paraId="4E62D7CD" w14:textId="77777777" w:rsidR="00781C9A" w:rsidRDefault="00781C9A">
      <w:pPr>
        <w:spacing w:line="285" w:lineRule="auto"/>
        <w:sectPr w:rsidR="00781C9A">
          <w:pgSz w:w="11910" w:h="16840"/>
          <w:pgMar w:top="1560" w:right="1020" w:bottom="720" w:left="1020" w:header="0" w:footer="4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0FDB315" w14:textId="77777777" w:rsidR="00781C9A" w:rsidRDefault="00781C9A">
      <w:pPr>
        <w:pStyle w:val="BodyText"/>
        <w:spacing w:before="5"/>
        <w:rPr>
          <w:sz w:val="16"/>
        </w:rPr>
      </w:pPr>
    </w:p>
    <w:p w14:paraId="2FD38A45" w14:textId="77777777" w:rsidR="00781C9A" w:rsidRDefault="00922250">
      <w:pPr>
        <w:pStyle w:val="Heading1"/>
        <w:numPr>
          <w:ilvl w:val="0"/>
          <w:numId w:val="3"/>
        </w:numPr>
        <w:tabs>
          <w:tab w:val="left" w:pos="473"/>
        </w:tabs>
        <w:spacing w:before="75"/>
      </w:pPr>
      <w:r>
        <w:rPr>
          <w:w w:val="95"/>
        </w:rPr>
        <w:t>SPREAD</w:t>
      </w:r>
      <w:r>
        <w:rPr>
          <w:spacing w:val="28"/>
          <w:w w:val="95"/>
        </w:rPr>
        <w:t xml:space="preserve"> </w:t>
      </w:r>
      <w:r>
        <w:rPr>
          <w:w w:val="95"/>
        </w:rPr>
        <w:t>APPLICABLE</w:t>
      </w:r>
      <w:r>
        <w:rPr>
          <w:spacing w:val="29"/>
          <w:w w:val="95"/>
        </w:rPr>
        <w:t xml:space="preserve"> </w:t>
      </w:r>
      <w:r>
        <w:rPr>
          <w:w w:val="95"/>
        </w:rPr>
        <w:t>FOR</w:t>
      </w:r>
      <w:r>
        <w:rPr>
          <w:spacing w:val="33"/>
          <w:w w:val="95"/>
        </w:rPr>
        <w:t xml:space="preserve"> </w:t>
      </w:r>
      <w:r>
        <w:rPr>
          <w:w w:val="95"/>
        </w:rPr>
        <w:t>MICROFINANCE</w:t>
      </w:r>
      <w:r>
        <w:rPr>
          <w:spacing w:val="29"/>
          <w:w w:val="95"/>
        </w:rPr>
        <w:t xml:space="preserve"> </w:t>
      </w:r>
      <w:r>
        <w:rPr>
          <w:w w:val="95"/>
        </w:rPr>
        <w:t>LOANS</w:t>
      </w:r>
    </w:p>
    <w:p w14:paraId="616C3DC6" w14:textId="77777777" w:rsidR="00781C9A" w:rsidRDefault="00922250">
      <w:pPr>
        <w:pStyle w:val="BodyText"/>
        <w:spacing w:before="252"/>
        <w:ind w:left="113"/>
      </w:pP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range</w:t>
      </w:r>
      <w:r>
        <w:rPr>
          <w:spacing w:val="3"/>
          <w:w w:val="90"/>
        </w:rPr>
        <w:t xml:space="preserve"> </w:t>
      </w:r>
      <w:r>
        <w:rPr>
          <w:w w:val="90"/>
        </w:rPr>
        <w:t>of</w:t>
      </w:r>
      <w:r>
        <w:rPr>
          <w:spacing w:val="2"/>
          <w:w w:val="90"/>
        </w:rPr>
        <w:t xml:space="preserve"> </w:t>
      </w:r>
      <w:r>
        <w:rPr>
          <w:w w:val="90"/>
        </w:rPr>
        <w:t>spread</w:t>
      </w:r>
      <w:r>
        <w:rPr>
          <w:spacing w:val="6"/>
          <w:w w:val="90"/>
        </w:rPr>
        <w:t xml:space="preserve"> </w:t>
      </w:r>
      <w:r>
        <w:rPr>
          <w:w w:val="90"/>
        </w:rPr>
        <w:t>of</w:t>
      </w:r>
      <w:r>
        <w:rPr>
          <w:spacing w:val="2"/>
          <w:w w:val="90"/>
        </w:rPr>
        <w:t xml:space="preserve"> </w:t>
      </w:r>
      <w:r>
        <w:rPr>
          <w:w w:val="90"/>
        </w:rPr>
        <w:t>each</w:t>
      </w:r>
      <w:r>
        <w:rPr>
          <w:spacing w:val="4"/>
          <w:w w:val="90"/>
        </w:rPr>
        <w:t xml:space="preserve"> </w:t>
      </w:r>
      <w:r>
        <w:rPr>
          <w:w w:val="90"/>
        </w:rPr>
        <w:t>component</w:t>
      </w:r>
      <w:r>
        <w:rPr>
          <w:spacing w:val="5"/>
          <w:w w:val="90"/>
        </w:rPr>
        <w:t xml:space="preserve"> </w:t>
      </w:r>
      <w:r>
        <w:rPr>
          <w:w w:val="90"/>
        </w:rPr>
        <w:t>for</w:t>
      </w:r>
      <w:r>
        <w:rPr>
          <w:spacing w:val="6"/>
          <w:w w:val="90"/>
        </w:rPr>
        <w:t xml:space="preserve"> </w:t>
      </w:r>
      <w:r>
        <w:rPr>
          <w:w w:val="90"/>
        </w:rPr>
        <w:t>microfinance</w:t>
      </w:r>
      <w:r>
        <w:rPr>
          <w:spacing w:val="6"/>
          <w:w w:val="90"/>
        </w:rPr>
        <w:t xml:space="preserve"> </w:t>
      </w:r>
      <w:r>
        <w:rPr>
          <w:w w:val="90"/>
        </w:rPr>
        <w:t>loans</w:t>
      </w:r>
      <w:r>
        <w:rPr>
          <w:spacing w:val="8"/>
          <w:w w:val="90"/>
        </w:rPr>
        <w:t xml:space="preserve"> </w:t>
      </w:r>
      <w:r>
        <w:rPr>
          <w:w w:val="90"/>
        </w:rPr>
        <w:t>are</w:t>
      </w:r>
      <w:r>
        <w:rPr>
          <w:spacing w:val="7"/>
          <w:w w:val="90"/>
        </w:rPr>
        <w:t xml:space="preserve"> </w:t>
      </w:r>
      <w:r>
        <w:rPr>
          <w:w w:val="90"/>
        </w:rPr>
        <w:t>as</w:t>
      </w:r>
      <w:r>
        <w:rPr>
          <w:spacing w:val="8"/>
          <w:w w:val="90"/>
        </w:rPr>
        <w:t xml:space="preserve"> </w:t>
      </w:r>
      <w:r>
        <w:rPr>
          <w:w w:val="90"/>
        </w:rPr>
        <w:t>follows</w:t>
      </w:r>
      <w:r>
        <w:rPr>
          <w:spacing w:val="8"/>
          <w:w w:val="90"/>
        </w:rPr>
        <w:t xml:space="preserve"> </w:t>
      </w:r>
      <w:r>
        <w:rPr>
          <w:w w:val="90"/>
        </w:rPr>
        <w:t>–</w:t>
      </w:r>
    </w:p>
    <w:p w14:paraId="108AC46D" w14:textId="77777777" w:rsidR="00781C9A" w:rsidRDefault="00781C9A">
      <w:pPr>
        <w:pStyle w:val="BodyText"/>
        <w:spacing w:before="8"/>
        <w:rPr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1560"/>
        <w:gridCol w:w="5664"/>
      </w:tblGrid>
      <w:tr w:rsidR="00781C9A" w14:paraId="1C91623F" w14:textId="77777777" w:rsidTr="00633C69">
        <w:trPr>
          <w:trHeight w:val="340"/>
        </w:trPr>
        <w:tc>
          <w:tcPr>
            <w:tcW w:w="2405" w:type="dxa"/>
            <w:shd w:val="clear" w:color="auto" w:fill="002060"/>
          </w:tcPr>
          <w:p w14:paraId="369E47DD" w14:textId="77777777" w:rsidR="00781C9A" w:rsidRDefault="00922250">
            <w:pPr>
              <w:pStyle w:val="TableParagraph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Component</w:t>
            </w:r>
          </w:p>
        </w:tc>
        <w:tc>
          <w:tcPr>
            <w:tcW w:w="1560" w:type="dxa"/>
            <w:shd w:val="clear" w:color="auto" w:fill="002060"/>
          </w:tcPr>
          <w:p w14:paraId="7137C0F3" w14:textId="77777777" w:rsidR="00781C9A" w:rsidRDefault="00922250">
            <w:pPr>
              <w:pStyle w:val="TableParagraph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Range</w:t>
            </w:r>
          </w:p>
        </w:tc>
        <w:tc>
          <w:tcPr>
            <w:tcW w:w="5664" w:type="dxa"/>
            <w:shd w:val="clear" w:color="auto" w:fill="002060"/>
          </w:tcPr>
          <w:p w14:paraId="02F2180D" w14:textId="77777777" w:rsidR="00781C9A" w:rsidRDefault="00922250">
            <w:pPr>
              <w:pStyle w:val="TableParagraph"/>
              <w:ind w:left="107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Rationale</w:t>
            </w:r>
          </w:p>
        </w:tc>
      </w:tr>
      <w:tr w:rsidR="00781C9A" w14:paraId="3C2725B2" w14:textId="77777777">
        <w:trPr>
          <w:trHeight w:val="551"/>
        </w:trPr>
        <w:tc>
          <w:tcPr>
            <w:tcW w:w="2405" w:type="dxa"/>
          </w:tcPr>
          <w:p w14:paraId="1072D539" w14:textId="77777777" w:rsidR="00781C9A" w:rsidRDefault="00922250">
            <w:pPr>
              <w:pStyle w:val="TableParagraph"/>
              <w:spacing w:line="267" w:lineRule="exact"/>
            </w:pPr>
            <w:r>
              <w:rPr>
                <w:spacing w:val="-1"/>
                <w:w w:val="95"/>
              </w:rPr>
              <w:t>Cost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of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Funds</w:t>
            </w:r>
          </w:p>
        </w:tc>
        <w:tc>
          <w:tcPr>
            <w:tcW w:w="1560" w:type="dxa"/>
          </w:tcPr>
          <w:p w14:paraId="206A9705" w14:textId="5D34C70A" w:rsidR="00781C9A" w:rsidRDefault="001A2F7F">
            <w:pPr>
              <w:pStyle w:val="TableParagraph"/>
              <w:spacing w:line="267" w:lineRule="exact"/>
            </w:pPr>
            <w:r>
              <w:t>8</w:t>
            </w:r>
            <w:r w:rsidR="00922250">
              <w:t>%-1</w:t>
            </w:r>
            <w:r>
              <w:t>2</w:t>
            </w:r>
            <w:r w:rsidR="00922250">
              <w:t>%</w:t>
            </w:r>
          </w:p>
        </w:tc>
        <w:tc>
          <w:tcPr>
            <w:tcW w:w="5664" w:type="dxa"/>
          </w:tcPr>
          <w:p w14:paraId="34304DD8" w14:textId="77777777" w:rsidR="00781C9A" w:rsidRDefault="00922250">
            <w:pPr>
              <w:pStyle w:val="TableParagraph"/>
              <w:spacing w:line="276" w:lineRule="exact"/>
              <w:ind w:left="107" w:right="91"/>
            </w:pPr>
            <w:r>
              <w:t>It</w:t>
            </w:r>
            <w:r>
              <w:rPr>
                <w:spacing w:val="11"/>
              </w:rPr>
              <w:t xml:space="preserve"> </w:t>
            </w:r>
            <w:r>
              <w:t>is</w:t>
            </w:r>
            <w:r>
              <w:rPr>
                <w:spacing w:val="11"/>
              </w:rPr>
              <w:t xml:space="preserve"> </w:t>
            </w:r>
            <w:r>
              <w:t>based</w:t>
            </w:r>
            <w:r>
              <w:rPr>
                <w:spacing w:val="10"/>
              </w:rPr>
              <w:t xml:space="preserve"> </w:t>
            </w:r>
            <w:r>
              <w:t>on</w:t>
            </w:r>
            <w:r>
              <w:rPr>
                <w:spacing w:val="11"/>
              </w:rPr>
              <w:t xml:space="preserve"> </w:t>
            </w:r>
            <w:r>
              <w:t>projected</w:t>
            </w:r>
            <w:r>
              <w:rPr>
                <w:spacing w:val="11"/>
              </w:rPr>
              <w:t xml:space="preserve"> </w:t>
            </w:r>
            <w:r>
              <w:t>borrowing</w:t>
            </w:r>
            <w:r>
              <w:rPr>
                <w:spacing w:val="11"/>
              </w:rPr>
              <w:t xml:space="preserve"> </w:t>
            </w:r>
            <w:r>
              <w:t>costs</w:t>
            </w:r>
            <w:r>
              <w:rPr>
                <w:spacing w:val="10"/>
              </w:rPr>
              <w:t xml:space="preserve"> </w:t>
            </w:r>
            <w:r>
              <w:t>with</w:t>
            </w:r>
            <w:r>
              <w:rPr>
                <w:spacing w:val="12"/>
              </w:rPr>
              <w:t xml:space="preserve"> </w:t>
            </w:r>
            <w:r>
              <w:t>an</w:t>
            </w:r>
            <w:r>
              <w:rPr>
                <w:spacing w:val="-75"/>
              </w:rPr>
              <w:t xml:space="preserve"> </w:t>
            </w:r>
            <w:r>
              <w:rPr>
                <w:w w:val="90"/>
              </w:rPr>
              <w:t>expected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sensitivity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linked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market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movement.</w:t>
            </w:r>
          </w:p>
        </w:tc>
      </w:tr>
      <w:tr w:rsidR="00781C9A" w14:paraId="12A21CA5" w14:textId="77777777">
        <w:trPr>
          <w:trHeight w:val="551"/>
        </w:trPr>
        <w:tc>
          <w:tcPr>
            <w:tcW w:w="2405" w:type="dxa"/>
          </w:tcPr>
          <w:p w14:paraId="44DDE96B" w14:textId="77777777" w:rsidR="00781C9A" w:rsidRDefault="00922250">
            <w:pPr>
              <w:pStyle w:val="TableParagraph"/>
              <w:spacing w:line="266" w:lineRule="exact"/>
            </w:pPr>
            <w:r>
              <w:rPr>
                <w:w w:val="90"/>
              </w:rPr>
              <w:t>Operational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Cost</w:t>
            </w:r>
          </w:p>
        </w:tc>
        <w:tc>
          <w:tcPr>
            <w:tcW w:w="1560" w:type="dxa"/>
          </w:tcPr>
          <w:p w14:paraId="105079DA" w14:textId="77777777" w:rsidR="00781C9A" w:rsidRDefault="00922250">
            <w:pPr>
              <w:pStyle w:val="TableParagraph"/>
              <w:spacing w:line="266" w:lineRule="exact"/>
            </w:pPr>
            <w:r>
              <w:t>7%-11%</w:t>
            </w:r>
          </w:p>
        </w:tc>
        <w:tc>
          <w:tcPr>
            <w:tcW w:w="5664" w:type="dxa"/>
          </w:tcPr>
          <w:p w14:paraId="7A5F5AB6" w14:textId="77777777" w:rsidR="00781C9A" w:rsidRDefault="00922250">
            <w:pPr>
              <w:pStyle w:val="TableParagraph"/>
              <w:spacing w:line="266" w:lineRule="exact"/>
              <w:ind w:left="107"/>
            </w:pPr>
            <w:r>
              <w:rPr>
                <w:spacing w:val="-1"/>
              </w:rPr>
              <w:t>It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is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based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projected</w:t>
            </w:r>
            <w:r>
              <w:rPr>
                <w:spacing w:val="-3"/>
              </w:rPr>
              <w:t xml:space="preserve"> </w:t>
            </w:r>
            <w:r>
              <w:t>operational</w:t>
            </w:r>
            <w:r>
              <w:rPr>
                <w:spacing w:val="-3"/>
              </w:rPr>
              <w:t xml:space="preserve"> </w:t>
            </w:r>
            <w:r>
              <w:t>costs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an</w:t>
            </w:r>
          </w:p>
          <w:p w14:paraId="3727F300" w14:textId="77777777" w:rsidR="00781C9A" w:rsidRDefault="00922250">
            <w:pPr>
              <w:pStyle w:val="TableParagraph"/>
              <w:spacing w:before="8" w:line="256" w:lineRule="exact"/>
              <w:ind w:left="107"/>
            </w:pPr>
            <w:r>
              <w:rPr>
                <w:w w:val="90"/>
              </w:rPr>
              <w:t>expected sensitivity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based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upon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cost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overruns.</w:t>
            </w:r>
          </w:p>
        </w:tc>
      </w:tr>
      <w:tr w:rsidR="00781C9A" w14:paraId="4D1B626E" w14:textId="77777777">
        <w:trPr>
          <w:trHeight w:val="551"/>
        </w:trPr>
        <w:tc>
          <w:tcPr>
            <w:tcW w:w="2405" w:type="dxa"/>
          </w:tcPr>
          <w:p w14:paraId="7031B104" w14:textId="77777777" w:rsidR="00781C9A" w:rsidRDefault="00922250">
            <w:pPr>
              <w:pStyle w:val="TableParagraph"/>
              <w:spacing w:line="267" w:lineRule="exact"/>
            </w:pPr>
            <w:r>
              <w:rPr>
                <w:w w:val="90"/>
              </w:rPr>
              <w:t>Risk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Premium</w:t>
            </w:r>
          </w:p>
        </w:tc>
        <w:tc>
          <w:tcPr>
            <w:tcW w:w="1560" w:type="dxa"/>
          </w:tcPr>
          <w:p w14:paraId="3D60E6CE" w14:textId="77777777" w:rsidR="00781C9A" w:rsidRDefault="00922250">
            <w:pPr>
              <w:pStyle w:val="TableParagraph"/>
              <w:spacing w:line="267" w:lineRule="exact"/>
            </w:pPr>
            <w:r>
              <w:t>0%-5%</w:t>
            </w:r>
          </w:p>
        </w:tc>
        <w:tc>
          <w:tcPr>
            <w:tcW w:w="5664" w:type="dxa"/>
          </w:tcPr>
          <w:p w14:paraId="49834C85" w14:textId="77777777" w:rsidR="00781C9A" w:rsidRDefault="00922250">
            <w:pPr>
              <w:pStyle w:val="TableParagraph"/>
              <w:spacing w:line="276" w:lineRule="exact"/>
              <w:ind w:left="107" w:right="93"/>
            </w:pPr>
            <w:r>
              <w:t>It</w:t>
            </w:r>
            <w:r>
              <w:rPr>
                <w:spacing w:val="40"/>
              </w:rPr>
              <w:t xml:space="preserve"> </w:t>
            </w:r>
            <w:r>
              <w:t>is</w:t>
            </w:r>
            <w:r>
              <w:rPr>
                <w:spacing w:val="41"/>
              </w:rPr>
              <w:t xml:space="preserve"> </w:t>
            </w:r>
            <w:r>
              <w:t>based</w:t>
            </w:r>
            <w:r>
              <w:rPr>
                <w:spacing w:val="41"/>
              </w:rPr>
              <w:t xml:space="preserve"> </w:t>
            </w:r>
            <w:r>
              <w:t>on</w:t>
            </w:r>
            <w:r>
              <w:rPr>
                <w:spacing w:val="41"/>
              </w:rPr>
              <w:t xml:space="preserve"> </w:t>
            </w:r>
            <w:r>
              <w:t>historical</w:t>
            </w:r>
            <w:r>
              <w:rPr>
                <w:spacing w:val="41"/>
              </w:rPr>
              <w:t xml:space="preserve"> </w:t>
            </w:r>
            <w:r>
              <w:t>trend</w:t>
            </w:r>
            <w:r>
              <w:rPr>
                <w:spacing w:val="41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loan</w:t>
            </w:r>
            <w:r>
              <w:rPr>
                <w:spacing w:val="41"/>
              </w:rPr>
              <w:t xml:space="preserve"> </w:t>
            </w:r>
            <w:r>
              <w:t>loss</w:t>
            </w:r>
            <w:r>
              <w:rPr>
                <w:spacing w:val="41"/>
              </w:rPr>
              <w:t xml:space="preserve"> </w:t>
            </w:r>
            <w:r>
              <w:t>and</w:t>
            </w:r>
            <w:r>
              <w:rPr>
                <w:spacing w:val="-74"/>
              </w:rPr>
              <w:t xml:space="preserve"> </w:t>
            </w:r>
            <w:r>
              <w:rPr>
                <w:w w:val="90"/>
              </w:rPr>
              <w:t>operational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risk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observed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by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Company</w:t>
            </w:r>
          </w:p>
        </w:tc>
      </w:tr>
      <w:tr w:rsidR="00781C9A" w14:paraId="5989D1DE" w14:textId="77777777">
        <w:trPr>
          <w:trHeight w:val="340"/>
        </w:trPr>
        <w:tc>
          <w:tcPr>
            <w:tcW w:w="2405" w:type="dxa"/>
          </w:tcPr>
          <w:p w14:paraId="2E9C072E" w14:textId="77777777" w:rsidR="00781C9A" w:rsidRDefault="00922250">
            <w:pPr>
              <w:pStyle w:val="TableParagraph"/>
              <w:spacing w:before="1"/>
            </w:pPr>
            <w:r>
              <w:t>Margin</w:t>
            </w:r>
          </w:p>
        </w:tc>
        <w:tc>
          <w:tcPr>
            <w:tcW w:w="1560" w:type="dxa"/>
          </w:tcPr>
          <w:p w14:paraId="32CC34CC" w14:textId="034532BC" w:rsidR="00781C9A" w:rsidRDefault="00922250">
            <w:pPr>
              <w:pStyle w:val="TableParagraph"/>
              <w:spacing w:before="1"/>
            </w:pPr>
            <w:r>
              <w:t>3%-</w:t>
            </w:r>
            <w:r w:rsidR="001A2F7F">
              <w:t>10</w:t>
            </w:r>
            <w:r>
              <w:t>%</w:t>
            </w:r>
          </w:p>
        </w:tc>
        <w:tc>
          <w:tcPr>
            <w:tcW w:w="5664" w:type="dxa"/>
          </w:tcPr>
          <w:p w14:paraId="5F123BB7" w14:textId="77777777" w:rsidR="00781C9A" w:rsidRDefault="00922250">
            <w:pPr>
              <w:pStyle w:val="TableParagraph"/>
              <w:spacing w:before="1"/>
              <w:ind w:left="107"/>
            </w:pPr>
            <w:r>
              <w:rPr>
                <w:w w:val="90"/>
              </w:rPr>
              <w:t>It is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based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on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pre-tax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expected ROA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and net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surplus.</w:t>
            </w:r>
          </w:p>
        </w:tc>
      </w:tr>
    </w:tbl>
    <w:p w14:paraId="17450B31" w14:textId="77777777" w:rsidR="00781C9A" w:rsidRDefault="00781C9A">
      <w:pPr>
        <w:pStyle w:val="BodyText"/>
        <w:rPr>
          <w:sz w:val="28"/>
        </w:rPr>
      </w:pPr>
    </w:p>
    <w:p w14:paraId="4ECB0C99" w14:textId="77777777" w:rsidR="00781C9A" w:rsidRDefault="00922250">
      <w:pPr>
        <w:pStyle w:val="Heading1"/>
        <w:numPr>
          <w:ilvl w:val="0"/>
          <w:numId w:val="3"/>
        </w:numPr>
        <w:tabs>
          <w:tab w:val="left" w:pos="473"/>
        </w:tabs>
        <w:spacing w:before="179"/>
      </w:pPr>
      <w:r>
        <w:rPr>
          <w:w w:val="95"/>
        </w:rPr>
        <w:t>CEILING</w:t>
      </w:r>
      <w:r>
        <w:rPr>
          <w:spacing w:val="7"/>
          <w:w w:val="95"/>
        </w:rPr>
        <w:t xml:space="preserve"> </w:t>
      </w:r>
      <w:r>
        <w:rPr>
          <w:w w:val="95"/>
        </w:rPr>
        <w:t>APPLICABLE</w:t>
      </w:r>
      <w:r>
        <w:rPr>
          <w:spacing w:val="12"/>
          <w:w w:val="95"/>
        </w:rPr>
        <w:t xml:space="preserve"> </w:t>
      </w:r>
      <w:r>
        <w:rPr>
          <w:w w:val="95"/>
        </w:rPr>
        <w:t>FOR</w:t>
      </w:r>
      <w:r>
        <w:rPr>
          <w:spacing w:val="12"/>
          <w:w w:val="95"/>
        </w:rPr>
        <w:t xml:space="preserve"> </w:t>
      </w:r>
      <w:r>
        <w:rPr>
          <w:w w:val="95"/>
        </w:rPr>
        <w:t>MICROFINANCE</w:t>
      </w:r>
      <w:r>
        <w:rPr>
          <w:spacing w:val="9"/>
          <w:w w:val="95"/>
        </w:rPr>
        <w:t xml:space="preserve"> </w:t>
      </w:r>
      <w:r>
        <w:rPr>
          <w:w w:val="95"/>
        </w:rPr>
        <w:t>LOANS</w:t>
      </w:r>
    </w:p>
    <w:p w14:paraId="5EAF3374" w14:textId="77777777" w:rsidR="00781C9A" w:rsidRDefault="00922250">
      <w:pPr>
        <w:pStyle w:val="BodyText"/>
        <w:spacing w:before="251"/>
        <w:ind w:left="113"/>
      </w:pP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ceilings</w:t>
      </w:r>
      <w:r>
        <w:rPr>
          <w:spacing w:val="1"/>
          <w:w w:val="90"/>
        </w:rPr>
        <w:t xml:space="preserve"> </w:t>
      </w:r>
      <w:r>
        <w:rPr>
          <w:w w:val="90"/>
        </w:rPr>
        <w:t>on</w:t>
      </w:r>
      <w:r>
        <w:rPr>
          <w:spacing w:val="2"/>
          <w:w w:val="90"/>
        </w:rPr>
        <w:t xml:space="preserve"> </w:t>
      </w:r>
      <w:r>
        <w:rPr>
          <w:w w:val="90"/>
        </w:rPr>
        <w:t>interest</w:t>
      </w:r>
      <w:r>
        <w:rPr>
          <w:spacing w:val="-1"/>
          <w:w w:val="90"/>
        </w:rPr>
        <w:t xml:space="preserve"> </w:t>
      </w:r>
      <w:r>
        <w:rPr>
          <w:w w:val="90"/>
        </w:rPr>
        <w:t>rates</w:t>
      </w:r>
      <w:r>
        <w:rPr>
          <w:spacing w:val="4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other</w:t>
      </w:r>
      <w:r>
        <w:rPr>
          <w:spacing w:val="2"/>
          <w:w w:val="90"/>
        </w:rPr>
        <w:t xml:space="preserve"> </w:t>
      </w:r>
      <w:r>
        <w:rPr>
          <w:w w:val="90"/>
        </w:rPr>
        <w:t>charges</w:t>
      </w:r>
      <w:r>
        <w:rPr>
          <w:spacing w:val="2"/>
          <w:w w:val="90"/>
        </w:rPr>
        <w:t xml:space="preserve"> </w:t>
      </w:r>
      <w:r>
        <w:rPr>
          <w:w w:val="90"/>
        </w:rPr>
        <w:t>shall</w:t>
      </w:r>
      <w:r>
        <w:rPr>
          <w:spacing w:val="3"/>
          <w:w w:val="90"/>
        </w:rPr>
        <w:t xml:space="preserve"> </w:t>
      </w:r>
      <w:r>
        <w:rPr>
          <w:w w:val="90"/>
        </w:rPr>
        <w:t>be</w:t>
      </w:r>
      <w:r>
        <w:rPr>
          <w:spacing w:val="3"/>
          <w:w w:val="90"/>
        </w:rPr>
        <w:t xml:space="preserve"> </w:t>
      </w:r>
      <w:r>
        <w:rPr>
          <w:w w:val="90"/>
        </w:rPr>
        <w:t>as</w:t>
      </w:r>
      <w:r>
        <w:rPr>
          <w:spacing w:val="4"/>
          <w:w w:val="90"/>
        </w:rPr>
        <w:t xml:space="preserve"> </w:t>
      </w:r>
      <w:r>
        <w:rPr>
          <w:w w:val="90"/>
        </w:rPr>
        <w:t>follows –</w:t>
      </w:r>
    </w:p>
    <w:p w14:paraId="0255DC3C" w14:textId="77777777" w:rsidR="00781C9A" w:rsidRDefault="00781C9A">
      <w:pPr>
        <w:pStyle w:val="BodyText"/>
        <w:spacing w:before="6"/>
        <w:rPr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6"/>
        <w:gridCol w:w="4673"/>
      </w:tblGrid>
      <w:tr w:rsidR="00781C9A" w14:paraId="3284CDD7" w14:textId="77777777" w:rsidTr="00633C69">
        <w:trPr>
          <w:trHeight w:val="340"/>
        </w:trPr>
        <w:tc>
          <w:tcPr>
            <w:tcW w:w="4956" w:type="dxa"/>
            <w:shd w:val="clear" w:color="auto" w:fill="002060"/>
          </w:tcPr>
          <w:p w14:paraId="32EE9D46" w14:textId="77777777" w:rsidR="00781C9A" w:rsidRDefault="00922250">
            <w:pPr>
              <w:pStyle w:val="TableParagraph"/>
              <w:rPr>
                <w:rFonts w:ascii="Tahoma"/>
                <w:b/>
              </w:rPr>
            </w:pPr>
            <w:r>
              <w:rPr>
                <w:rFonts w:ascii="Tahoma"/>
                <w:b/>
                <w:w w:val="95"/>
              </w:rPr>
              <w:t>Item</w:t>
            </w:r>
          </w:p>
        </w:tc>
        <w:tc>
          <w:tcPr>
            <w:tcW w:w="4673" w:type="dxa"/>
            <w:shd w:val="clear" w:color="auto" w:fill="002060"/>
          </w:tcPr>
          <w:p w14:paraId="0714581C" w14:textId="77777777" w:rsidR="00781C9A" w:rsidRDefault="00922250">
            <w:pPr>
              <w:pStyle w:val="TableParagraph"/>
              <w:rPr>
                <w:rFonts w:ascii="Tahoma"/>
                <w:b/>
              </w:rPr>
            </w:pPr>
            <w:r w:rsidRPr="00633C69">
              <w:rPr>
                <w:rFonts w:ascii="Tahoma"/>
                <w:b/>
                <w:w w:val="95"/>
                <w:shd w:val="clear" w:color="auto" w:fill="002060"/>
              </w:rPr>
              <w:t>Applicable</w:t>
            </w:r>
            <w:r>
              <w:rPr>
                <w:rFonts w:ascii="Tahoma"/>
                <w:b/>
                <w:w w:val="95"/>
              </w:rPr>
              <w:t xml:space="preserve"> Ceiling for</w:t>
            </w:r>
            <w:r>
              <w:rPr>
                <w:rFonts w:ascii="Tahoma"/>
                <w:b/>
                <w:spacing w:val="1"/>
                <w:w w:val="95"/>
              </w:rPr>
              <w:t xml:space="preserve"> </w:t>
            </w:r>
            <w:r>
              <w:rPr>
                <w:rFonts w:ascii="Tahoma"/>
                <w:b/>
                <w:w w:val="95"/>
              </w:rPr>
              <w:t>microfinance loans</w:t>
            </w:r>
          </w:p>
        </w:tc>
      </w:tr>
      <w:tr w:rsidR="00781C9A" w14:paraId="5FDB250F" w14:textId="77777777">
        <w:trPr>
          <w:trHeight w:val="340"/>
        </w:trPr>
        <w:tc>
          <w:tcPr>
            <w:tcW w:w="4956" w:type="dxa"/>
          </w:tcPr>
          <w:p w14:paraId="2BD97644" w14:textId="2871B346" w:rsidR="00781C9A" w:rsidRDefault="00922250">
            <w:pPr>
              <w:pStyle w:val="TableParagraph"/>
              <w:spacing w:line="267" w:lineRule="exact"/>
            </w:pPr>
            <w:r>
              <w:rPr>
                <w:w w:val="90"/>
              </w:rPr>
              <w:t>Interest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Rate</w:t>
            </w:r>
            <w:r w:rsidR="00E03336">
              <w:rPr>
                <w:w w:val="90"/>
              </w:rPr>
              <w:t xml:space="preserve"> per annum</w:t>
            </w:r>
          </w:p>
        </w:tc>
        <w:tc>
          <w:tcPr>
            <w:tcW w:w="4673" w:type="dxa"/>
          </w:tcPr>
          <w:p w14:paraId="509ADB47" w14:textId="77777777" w:rsidR="00781C9A" w:rsidRDefault="00922250">
            <w:pPr>
              <w:pStyle w:val="TableParagraph"/>
              <w:spacing w:line="267" w:lineRule="exact"/>
              <w:ind w:left="0" w:right="90"/>
              <w:jc w:val="right"/>
            </w:pPr>
            <w:r>
              <w:rPr>
                <w:w w:val="90"/>
              </w:rPr>
              <w:t>Up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29%</w:t>
            </w:r>
          </w:p>
        </w:tc>
      </w:tr>
      <w:tr w:rsidR="00781C9A" w14:paraId="0C072CF2" w14:textId="77777777">
        <w:trPr>
          <w:trHeight w:val="340"/>
        </w:trPr>
        <w:tc>
          <w:tcPr>
            <w:tcW w:w="4956" w:type="dxa"/>
          </w:tcPr>
          <w:p w14:paraId="75298A5C" w14:textId="77777777" w:rsidR="00781C9A" w:rsidRDefault="00922250">
            <w:pPr>
              <w:pStyle w:val="TableParagraph"/>
              <w:spacing w:line="267" w:lineRule="exact"/>
            </w:pPr>
            <w:r>
              <w:rPr>
                <w:w w:val="90"/>
              </w:rPr>
              <w:t>Upfront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Fees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&amp;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Charges (excluding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GST)</w:t>
            </w:r>
          </w:p>
        </w:tc>
        <w:tc>
          <w:tcPr>
            <w:tcW w:w="4673" w:type="dxa"/>
          </w:tcPr>
          <w:p w14:paraId="55ADEA6D" w14:textId="77777777" w:rsidR="00781C9A" w:rsidRDefault="00922250">
            <w:pPr>
              <w:pStyle w:val="TableParagraph"/>
              <w:spacing w:line="267" w:lineRule="exact"/>
              <w:ind w:left="0" w:right="90"/>
              <w:jc w:val="right"/>
            </w:pPr>
            <w:r>
              <w:rPr>
                <w:w w:val="90"/>
              </w:rPr>
              <w:t>Up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5%</w:t>
            </w:r>
          </w:p>
        </w:tc>
      </w:tr>
      <w:tr w:rsidR="00781C9A" w14:paraId="6A5DE69F" w14:textId="77777777">
        <w:trPr>
          <w:trHeight w:val="340"/>
        </w:trPr>
        <w:tc>
          <w:tcPr>
            <w:tcW w:w="4956" w:type="dxa"/>
          </w:tcPr>
          <w:p w14:paraId="0A53EF1F" w14:textId="77777777" w:rsidR="00781C9A" w:rsidRDefault="00922250">
            <w:pPr>
              <w:pStyle w:val="TableParagraph"/>
              <w:rPr>
                <w:rFonts w:ascii="Tahoma"/>
                <w:b/>
              </w:rPr>
            </w:pPr>
            <w:r>
              <w:rPr>
                <w:rFonts w:ascii="Tahoma"/>
                <w:b/>
                <w:w w:val="95"/>
              </w:rPr>
              <w:t>EIR</w:t>
            </w:r>
          </w:p>
        </w:tc>
        <w:tc>
          <w:tcPr>
            <w:tcW w:w="4673" w:type="dxa"/>
          </w:tcPr>
          <w:p w14:paraId="51093C5F" w14:textId="01017536" w:rsidR="00781C9A" w:rsidRDefault="00922250">
            <w:pPr>
              <w:pStyle w:val="TableParagraph"/>
              <w:ind w:left="0" w:right="91"/>
              <w:jc w:val="right"/>
              <w:rPr>
                <w:rFonts w:ascii="Tahoma"/>
                <w:b/>
              </w:rPr>
            </w:pPr>
            <w:r>
              <w:rPr>
                <w:rFonts w:ascii="Tahoma"/>
                <w:b/>
                <w:w w:val="95"/>
              </w:rPr>
              <w:t>Up</w:t>
            </w:r>
            <w:r>
              <w:rPr>
                <w:rFonts w:ascii="Tahoma"/>
                <w:b/>
                <w:spacing w:val="-12"/>
                <w:w w:val="95"/>
              </w:rPr>
              <w:t xml:space="preserve"> </w:t>
            </w:r>
            <w:r>
              <w:rPr>
                <w:rFonts w:ascii="Tahoma"/>
                <w:b/>
                <w:w w:val="95"/>
              </w:rPr>
              <w:t>to</w:t>
            </w:r>
            <w:r>
              <w:rPr>
                <w:rFonts w:ascii="Tahoma"/>
                <w:b/>
                <w:spacing w:val="-10"/>
                <w:w w:val="95"/>
              </w:rPr>
              <w:t xml:space="preserve"> </w:t>
            </w:r>
            <w:r w:rsidR="001A2F7F">
              <w:rPr>
                <w:rFonts w:ascii="Tahoma"/>
                <w:b/>
                <w:w w:val="95"/>
              </w:rPr>
              <w:t>3</w:t>
            </w:r>
            <w:r w:rsidR="00B36143">
              <w:rPr>
                <w:rFonts w:ascii="Tahoma"/>
                <w:b/>
                <w:w w:val="95"/>
              </w:rPr>
              <w:t>4</w:t>
            </w:r>
            <w:r>
              <w:rPr>
                <w:rFonts w:ascii="Tahoma"/>
                <w:b/>
                <w:w w:val="95"/>
              </w:rPr>
              <w:t>%</w:t>
            </w:r>
          </w:p>
        </w:tc>
      </w:tr>
      <w:tr w:rsidR="00781C9A" w14:paraId="4704D2EA" w14:textId="77777777">
        <w:trPr>
          <w:trHeight w:val="338"/>
        </w:trPr>
        <w:tc>
          <w:tcPr>
            <w:tcW w:w="4956" w:type="dxa"/>
          </w:tcPr>
          <w:p w14:paraId="2F6540FF" w14:textId="77777777" w:rsidR="00781C9A" w:rsidRDefault="00922250">
            <w:pPr>
              <w:pStyle w:val="TableParagraph"/>
              <w:spacing w:line="267" w:lineRule="exact"/>
            </w:pPr>
            <w:r>
              <w:rPr>
                <w:w w:val="90"/>
              </w:rPr>
              <w:t>Prepayment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penalty</w:t>
            </w:r>
          </w:p>
        </w:tc>
        <w:tc>
          <w:tcPr>
            <w:tcW w:w="4673" w:type="dxa"/>
          </w:tcPr>
          <w:p w14:paraId="5A7B4B4E" w14:textId="77777777" w:rsidR="00781C9A" w:rsidRDefault="00922250">
            <w:pPr>
              <w:pStyle w:val="TableParagraph"/>
              <w:spacing w:line="267" w:lineRule="exact"/>
              <w:ind w:left="0" w:right="91"/>
              <w:jc w:val="right"/>
            </w:pPr>
            <w:r>
              <w:rPr>
                <w:spacing w:val="-1"/>
                <w:w w:val="95"/>
              </w:rPr>
              <w:t>Not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applicable</w:t>
            </w:r>
          </w:p>
        </w:tc>
      </w:tr>
      <w:tr w:rsidR="00781C9A" w14:paraId="0F480BD8" w14:textId="77777777">
        <w:trPr>
          <w:trHeight w:val="340"/>
        </w:trPr>
        <w:tc>
          <w:tcPr>
            <w:tcW w:w="4956" w:type="dxa"/>
          </w:tcPr>
          <w:p w14:paraId="1F1C4436" w14:textId="77777777" w:rsidR="00781C9A" w:rsidRDefault="00922250">
            <w:pPr>
              <w:pStyle w:val="TableParagraph"/>
              <w:spacing w:before="2"/>
            </w:pPr>
            <w:r>
              <w:rPr>
                <w:w w:val="90"/>
              </w:rPr>
              <w:t>Late</w:t>
            </w:r>
            <w:r>
              <w:rPr>
                <w:spacing w:val="13"/>
                <w:w w:val="90"/>
              </w:rPr>
              <w:t xml:space="preserve"> </w:t>
            </w:r>
            <w:r>
              <w:rPr>
                <w:w w:val="90"/>
              </w:rPr>
              <w:t>payment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charges</w:t>
            </w:r>
          </w:p>
        </w:tc>
        <w:tc>
          <w:tcPr>
            <w:tcW w:w="4673" w:type="dxa"/>
          </w:tcPr>
          <w:p w14:paraId="1A717FFF" w14:textId="3FD470B5" w:rsidR="00781C9A" w:rsidRDefault="00922250">
            <w:pPr>
              <w:pStyle w:val="TableParagraph"/>
              <w:spacing w:before="2"/>
              <w:ind w:left="0" w:right="90"/>
              <w:jc w:val="right"/>
            </w:pPr>
            <w:r>
              <w:rPr>
                <w:w w:val="90"/>
              </w:rPr>
              <w:t>Up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 xml:space="preserve">to </w:t>
            </w:r>
            <w:r w:rsidR="00B36143">
              <w:rPr>
                <w:w w:val="90"/>
              </w:rPr>
              <w:t>3</w:t>
            </w:r>
            <w:r>
              <w:rPr>
                <w:w w:val="90"/>
              </w:rPr>
              <w:t>%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on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overdue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amount</w:t>
            </w:r>
          </w:p>
        </w:tc>
      </w:tr>
      <w:tr w:rsidR="00781C9A" w14:paraId="5FA9D1B8" w14:textId="77777777">
        <w:trPr>
          <w:trHeight w:val="340"/>
        </w:trPr>
        <w:tc>
          <w:tcPr>
            <w:tcW w:w="4956" w:type="dxa"/>
          </w:tcPr>
          <w:p w14:paraId="59FB0567" w14:textId="77777777" w:rsidR="00781C9A" w:rsidRDefault="00922250">
            <w:pPr>
              <w:pStyle w:val="TableParagraph"/>
              <w:spacing w:line="267" w:lineRule="exact"/>
            </w:pPr>
            <w:r>
              <w:rPr>
                <w:w w:val="90"/>
              </w:rPr>
              <w:t>GST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other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statutory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duties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&amp;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fees</w:t>
            </w:r>
          </w:p>
        </w:tc>
        <w:tc>
          <w:tcPr>
            <w:tcW w:w="4673" w:type="dxa"/>
          </w:tcPr>
          <w:p w14:paraId="0E0B3981" w14:textId="77777777" w:rsidR="00781C9A" w:rsidRDefault="00922250">
            <w:pPr>
              <w:pStyle w:val="TableParagraph"/>
              <w:spacing w:line="267" w:lineRule="exact"/>
              <w:ind w:left="0" w:right="92"/>
              <w:jc w:val="right"/>
            </w:pPr>
            <w:r>
              <w:rPr>
                <w:spacing w:val="-1"/>
                <w:w w:val="95"/>
              </w:rPr>
              <w:t>As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actuals</w:t>
            </w:r>
          </w:p>
        </w:tc>
      </w:tr>
      <w:tr w:rsidR="00E03336" w14:paraId="068E3B9F" w14:textId="77777777">
        <w:trPr>
          <w:trHeight w:val="340"/>
        </w:trPr>
        <w:tc>
          <w:tcPr>
            <w:tcW w:w="4956" w:type="dxa"/>
          </w:tcPr>
          <w:p w14:paraId="33ED442D" w14:textId="01880139" w:rsidR="00E03336" w:rsidRDefault="00E03336">
            <w:pPr>
              <w:pStyle w:val="TableParagraph"/>
              <w:spacing w:line="267" w:lineRule="exact"/>
              <w:rPr>
                <w:w w:val="90"/>
              </w:rPr>
            </w:pPr>
            <w:r>
              <w:rPr>
                <w:w w:val="90"/>
              </w:rPr>
              <w:t>Maximum Interest Rate</w:t>
            </w:r>
          </w:p>
        </w:tc>
        <w:tc>
          <w:tcPr>
            <w:tcW w:w="4673" w:type="dxa"/>
          </w:tcPr>
          <w:p w14:paraId="305D4E36" w14:textId="2875EAD5" w:rsidR="00E03336" w:rsidRDefault="00E03336">
            <w:pPr>
              <w:pStyle w:val="TableParagraph"/>
              <w:spacing w:line="267" w:lineRule="exact"/>
              <w:ind w:left="0" w:right="92"/>
              <w:jc w:val="right"/>
              <w:rPr>
                <w:spacing w:val="-1"/>
                <w:w w:val="95"/>
              </w:rPr>
            </w:pPr>
            <w:r>
              <w:rPr>
                <w:spacing w:val="-1"/>
                <w:w w:val="95"/>
              </w:rPr>
              <w:t>29%</w:t>
            </w:r>
          </w:p>
        </w:tc>
      </w:tr>
      <w:tr w:rsidR="00E03336" w14:paraId="74671290" w14:textId="77777777">
        <w:trPr>
          <w:trHeight w:val="340"/>
        </w:trPr>
        <w:tc>
          <w:tcPr>
            <w:tcW w:w="4956" w:type="dxa"/>
          </w:tcPr>
          <w:p w14:paraId="1CE7F08C" w14:textId="59A390C4" w:rsidR="00E03336" w:rsidRDefault="00E03336">
            <w:pPr>
              <w:pStyle w:val="TableParagraph"/>
              <w:spacing w:line="267" w:lineRule="exact"/>
              <w:rPr>
                <w:w w:val="90"/>
              </w:rPr>
            </w:pPr>
            <w:r>
              <w:rPr>
                <w:w w:val="90"/>
              </w:rPr>
              <w:t>Minimum Interest Rate</w:t>
            </w:r>
          </w:p>
        </w:tc>
        <w:tc>
          <w:tcPr>
            <w:tcW w:w="4673" w:type="dxa"/>
          </w:tcPr>
          <w:p w14:paraId="0903DDF7" w14:textId="3C2B4B40" w:rsidR="00E03336" w:rsidRDefault="00E03336">
            <w:pPr>
              <w:pStyle w:val="TableParagraph"/>
              <w:spacing w:line="267" w:lineRule="exact"/>
              <w:ind w:left="0" w:right="92"/>
              <w:jc w:val="right"/>
              <w:rPr>
                <w:spacing w:val="-1"/>
                <w:w w:val="95"/>
              </w:rPr>
            </w:pPr>
            <w:r>
              <w:rPr>
                <w:spacing w:val="-1"/>
                <w:w w:val="95"/>
              </w:rPr>
              <w:t>26%</w:t>
            </w:r>
          </w:p>
        </w:tc>
      </w:tr>
    </w:tbl>
    <w:p w14:paraId="10DF611B" w14:textId="77777777" w:rsidR="00781C9A" w:rsidRDefault="00781C9A">
      <w:pPr>
        <w:pStyle w:val="BodyText"/>
        <w:rPr>
          <w:sz w:val="28"/>
        </w:rPr>
      </w:pPr>
    </w:p>
    <w:p w14:paraId="649CF371" w14:textId="77777777" w:rsidR="00781C9A" w:rsidRDefault="00922250">
      <w:pPr>
        <w:pStyle w:val="Heading1"/>
        <w:numPr>
          <w:ilvl w:val="0"/>
          <w:numId w:val="3"/>
        </w:numPr>
        <w:tabs>
          <w:tab w:val="left" w:pos="473"/>
        </w:tabs>
        <w:spacing w:before="179"/>
      </w:pPr>
      <w:r>
        <w:rPr>
          <w:w w:val="95"/>
        </w:rPr>
        <w:t>PRICING</w:t>
      </w:r>
      <w:r>
        <w:rPr>
          <w:spacing w:val="22"/>
          <w:w w:val="95"/>
        </w:rPr>
        <w:t xml:space="preserve"> </w:t>
      </w:r>
      <w:r>
        <w:rPr>
          <w:w w:val="95"/>
        </w:rPr>
        <w:t>APPROVAL</w:t>
      </w:r>
    </w:p>
    <w:p w14:paraId="74341D73" w14:textId="0206B0FD" w:rsidR="00781C9A" w:rsidRDefault="00922250">
      <w:pPr>
        <w:pStyle w:val="BodyText"/>
        <w:spacing w:before="249" w:line="285" w:lineRule="auto"/>
        <w:ind w:left="113" w:right="113" w:hanging="1"/>
        <w:jc w:val="both"/>
      </w:pPr>
      <w:r>
        <w:rPr>
          <w:w w:val="90"/>
        </w:rPr>
        <w:t xml:space="preserve">Interest rate and other charges shall be periodically approved by the </w:t>
      </w:r>
      <w:r w:rsidR="001A2F7F">
        <w:rPr>
          <w:rFonts w:ascii="Tahoma"/>
          <w:b/>
          <w:w w:val="90"/>
        </w:rPr>
        <w:t>Board</w:t>
      </w:r>
      <w:r>
        <w:rPr>
          <w:rFonts w:ascii="Tahoma"/>
          <w:b/>
          <w:w w:val="90"/>
        </w:rPr>
        <w:t xml:space="preserve"> </w:t>
      </w:r>
      <w:r>
        <w:rPr>
          <w:w w:val="90"/>
        </w:rPr>
        <w:t>within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ceilings</w:t>
      </w:r>
      <w:r>
        <w:rPr>
          <w:spacing w:val="-4"/>
          <w:w w:val="90"/>
        </w:rPr>
        <w:t xml:space="preserve"> </w:t>
      </w:r>
      <w:r>
        <w:rPr>
          <w:w w:val="90"/>
        </w:rPr>
        <w:t>set</w:t>
      </w:r>
      <w:r>
        <w:rPr>
          <w:spacing w:val="-2"/>
          <w:w w:val="90"/>
        </w:rPr>
        <w:t xml:space="preserve"> </w:t>
      </w:r>
      <w:r>
        <w:rPr>
          <w:w w:val="90"/>
        </w:rPr>
        <w:t>by</w:t>
      </w:r>
      <w:r>
        <w:rPr>
          <w:spacing w:val="-1"/>
          <w:w w:val="90"/>
        </w:rPr>
        <w:t xml:space="preserve"> </w:t>
      </w:r>
      <w:r>
        <w:rPr>
          <w:w w:val="90"/>
        </w:rPr>
        <w:t>this</w:t>
      </w:r>
      <w:r>
        <w:rPr>
          <w:spacing w:val="-4"/>
          <w:w w:val="90"/>
        </w:rPr>
        <w:t xml:space="preserve"> </w:t>
      </w:r>
      <w:r>
        <w:rPr>
          <w:w w:val="90"/>
        </w:rPr>
        <w:t>policy.</w:t>
      </w:r>
      <w:r>
        <w:rPr>
          <w:spacing w:val="-3"/>
          <w:w w:val="90"/>
        </w:rPr>
        <w:t xml:space="preserve"> </w:t>
      </w:r>
      <w:r>
        <w:rPr>
          <w:w w:val="90"/>
        </w:rPr>
        <w:t>Any</w:t>
      </w:r>
      <w:r>
        <w:rPr>
          <w:spacing w:val="-1"/>
          <w:w w:val="90"/>
        </w:rPr>
        <w:t xml:space="preserve"> </w:t>
      </w:r>
      <w:r>
        <w:rPr>
          <w:w w:val="90"/>
        </w:rPr>
        <w:t>deviation</w:t>
      </w:r>
      <w:r>
        <w:rPr>
          <w:spacing w:val="-1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policy</w:t>
      </w:r>
      <w:r>
        <w:rPr>
          <w:spacing w:val="-4"/>
          <w:w w:val="90"/>
        </w:rPr>
        <w:t xml:space="preserve"> </w:t>
      </w:r>
      <w:r>
        <w:rPr>
          <w:w w:val="90"/>
        </w:rPr>
        <w:t>terms</w:t>
      </w:r>
      <w:r>
        <w:rPr>
          <w:spacing w:val="-5"/>
          <w:w w:val="90"/>
        </w:rPr>
        <w:t xml:space="preserve"> </w:t>
      </w:r>
      <w:r>
        <w:rPr>
          <w:w w:val="90"/>
        </w:rPr>
        <w:t>shall</w:t>
      </w:r>
      <w:r>
        <w:rPr>
          <w:spacing w:val="-1"/>
          <w:w w:val="90"/>
        </w:rPr>
        <w:t xml:space="preserve"> </w:t>
      </w:r>
      <w:r>
        <w:rPr>
          <w:w w:val="90"/>
        </w:rPr>
        <w:t>be</w:t>
      </w:r>
      <w:r>
        <w:rPr>
          <w:spacing w:val="-5"/>
          <w:w w:val="90"/>
        </w:rPr>
        <w:t xml:space="preserve"> </w:t>
      </w:r>
      <w:r>
        <w:rPr>
          <w:w w:val="90"/>
        </w:rPr>
        <w:t>approved</w:t>
      </w:r>
      <w:r>
        <w:rPr>
          <w:spacing w:val="-3"/>
          <w:w w:val="90"/>
        </w:rPr>
        <w:t xml:space="preserve"> </w:t>
      </w:r>
      <w:r>
        <w:rPr>
          <w:w w:val="90"/>
        </w:rPr>
        <w:t>by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Board</w:t>
      </w:r>
      <w:r w:rsidR="001A2F7F">
        <w:rPr>
          <w:w w:val="90"/>
        </w:rPr>
        <w:t>.</w:t>
      </w:r>
    </w:p>
    <w:p w14:paraId="0E5AB818" w14:textId="77777777" w:rsidR="00781C9A" w:rsidRDefault="00781C9A">
      <w:pPr>
        <w:pStyle w:val="BodyText"/>
        <w:rPr>
          <w:sz w:val="28"/>
        </w:rPr>
      </w:pPr>
    </w:p>
    <w:p w14:paraId="4955392D" w14:textId="77777777" w:rsidR="00781C9A" w:rsidRDefault="00781C9A">
      <w:pPr>
        <w:pStyle w:val="BodyText"/>
        <w:spacing w:before="1"/>
        <w:rPr>
          <w:sz w:val="31"/>
        </w:rPr>
      </w:pPr>
    </w:p>
    <w:p w14:paraId="657F3F9F" w14:textId="77777777" w:rsidR="00781C9A" w:rsidRDefault="00922250">
      <w:pPr>
        <w:pStyle w:val="Heading1"/>
        <w:numPr>
          <w:ilvl w:val="0"/>
          <w:numId w:val="3"/>
        </w:numPr>
        <w:tabs>
          <w:tab w:val="left" w:pos="474"/>
        </w:tabs>
        <w:ind w:left="473"/>
      </w:pPr>
      <w:r>
        <w:rPr>
          <w:w w:val="95"/>
        </w:rPr>
        <w:t>DISCLOSURE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PRICING</w:t>
      </w:r>
      <w:r>
        <w:rPr>
          <w:spacing w:val="-4"/>
          <w:w w:val="95"/>
        </w:rPr>
        <w:t xml:space="preserve"> </w:t>
      </w:r>
      <w:r>
        <w:rPr>
          <w:w w:val="95"/>
        </w:rPr>
        <w:t>INFORMATION</w:t>
      </w:r>
    </w:p>
    <w:p w14:paraId="5DB8B384" w14:textId="77777777" w:rsidR="00781C9A" w:rsidRDefault="00781C9A">
      <w:pPr>
        <w:pStyle w:val="BodyText"/>
        <w:spacing w:before="11"/>
        <w:rPr>
          <w:rFonts w:ascii="Tahoma"/>
          <w:b/>
          <w:sz w:val="20"/>
        </w:rPr>
      </w:pPr>
    </w:p>
    <w:p w14:paraId="11CBB95B" w14:textId="54DDB863" w:rsidR="00781C9A" w:rsidRDefault="00922250">
      <w:pPr>
        <w:pStyle w:val="BodyText"/>
        <w:spacing w:line="285" w:lineRule="auto"/>
        <w:ind w:left="113" w:right="110"/>
        <w:jc w:val="both"/>
      </w:pPr>
      <w:r>
        <w:rPr>
          <w:w w:val="90"/>
        </w:rPr>
        <w:t>The</w:t>
      </w:r>
      <w:r>
        <w:rPr>
          <w:spacing w:val="11"/>
          <w:w w:val="90"/>
        </w:rPr>
        <w:t xml:space="preserve"> </w:t>
      </w:r>
      <w:r>
        <w:rPr>
          <w:w w:val="90"/>
        </w:rPr>
        <w:t>Company</w:t>
      </w:r>
      <w:r>
        <w:rPr>
          <w:spacing w:val="13"/>
          <w:w w:val="90"/>
        </w:rPr>
        <w:t xml:space="preserve"> </w:t>
      </w:r>
      <w:r>
        <w:rPr>
          <w:w w:val="90"/>
        </w:rPr>
        <w:t>shall</w:t>
      </w:r>
      <w:r>
        <w:rPr>
          <w:spacing w:val="16"/>
          <w:w w:val="90"/>
        </w:rPr>
        <w:t xml:space="preserve"> </w:t>
      </w:r>
      <w:r>
        <w:rPr>
          <w:w w:val="90"/>
        </w:rPr>
        <w:t>disclose</w:t>
      </w:r>
      <w:r>
        <w:rPr>
          <w:spacing w:val="12"/>
          <w:w w:val="90"/>
        </w:rPr>
        <w:t xml:space="preserve"> </w:t>
      </w:r>
      <w:r>
        <w:rPr>
          <w:w w:val="90"/>
        </w:rPr>
        <w:t>pricing</w:t>
      </w:r>
      <w:r>
        <w:rPr>
          <w:spacing w:val="13"/>
          <w:w w:val="90"/>
        </w:rPr>
        <w:t xml:space="preserve"> </w:t>
      </w:r>
      <w:r>
        <w:rPr>
          <w:w w:val="90"/>
        </w:rPr>
        <w:t>related</w:t>
      </w:r>
      <w:r>
        <w:rPr>
          <w:spacing w:val="15"/>
          <w:w w:val="90"/>
        </w:rPr>
        <w:t xml:space="preserve"> </w:t>
      </w:r>
      <w:r>
        <w:rPr>
          <w:w w:val="90"/>
        </w:rPr>
        <w:t>information</w:t>
      </w:r>
      <w:r>
        <w:rPr>
          <w:spacing w:val="13"/>
          <w:w w:val="90"/>
        </w:rPr>
        <w:t xml:space="preserve"> </w:t>
      </w:r>
      <w:r>
        <w:rPr>
          <w:w w:val="90"/>
        </w:rPr>
        <w:t>to</w:t>
      </w:r>
      <w:r>
        <w:rPr>
          <w:spacing w:val="17"/>
          <w:w w:val="90"/>
        </w:rPr>
        <w:t xml:space="preserve"> </w:t>
      </w:r>
      <w:r>
        <w:rPr>
          <w:w w:val="90"/>
        </w:rPr>
        <w:t>a</w:t>
      </w:r>
      <w:r>
        <w:rPr>
          <w:spacing w:val="12"/>
          <w:w w:val="90"/>
        </w:rPr>
        <w:t xml:space="preserve"> </w:t>
      </w:r>
      <w:r>
        <w:rPr>
          <w:w w:val="90"/>
        </w:rPr>
        <w:t>prospective</w:t>
      </w:r>
      <w:r>
        <w:rPr>
          <w:spacing w:val="12"/>
          <w:w w:val="90"/>
        </w:rPr>
        <w:t xml:space="preserve"> </w:t>
      </w:r>
      <w:r>
        <w:rPr>
          <w:w w:val="90"/>
        </w:rPr>
        <w:t>microfinance</w:t>
      </w:r>
      <w:r>
        <w:rPr>
          <w:spacing w:val="13"/>
          <w:w w:val="90"/>
        </w:rPr>
        <w:t xml:space="preserve"> </w:t>
      </w:r>
      <w:r>
        <w:rPr>
          <w:w w:val="90"/>
        </w:rPr>
        <w:t>borrower</w:t>
      </w:r>
      <w:r>
        <w:rPr>
          <w:spacing w:val="-67"/>
          <w:w w:val="90"/>
        </w:rPr>
        <w:t xml:space="preserve"> </w:t>
      </w:r>
      <w:r>
        <w:rPr>
          <w:w w:val="90"/>
        </w:rPr>
        <w:t>in a standardi</w:t>
      </w:r>
      <w:r w:rsidR="00F65E72">
        <w:rPr>
          <w:w w:val="90"/>
        </w:rPr>
        <w:t>z</w:t>
      </w:r>
      <w:r>
        <w:rPr>
          <w:w w:val="90"/>
        </w:rPr>
        <w:t xml:space="preserve">ed simplified factsheet. </w:t>
      </w:r>
    </w:p>
    <w:p w14:paraId="4F9288D6" w14:textId="77777777" w:rsidR="00781C9A" w:rsidRDefault="00922250">
      <w:pPr>
        <w:pStyle w:val="BodyText"/>
        <w:spacing w:before="197" w:line="285" w:lineRule="auto"/>
        <w:ind w:left="113" w:right="111"/>
        <w:jc w:val="both"/>
      </w:pP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Company</w:t>
      </w:r>
      <w:r>
        <w:rPr>
          <w:spacing w:val="-5"/>
          <w:w w:val="95"/>
        </w:rPr>
        <w:t xml:space="preserve"> </w:t>
      </w:r>
      <w:r>
        <w:rPr>
          <w:w w:val="95"/>
        </w:rPr>
        <w:t>shall</w:t>
      </w:r>
      <w:r>
        <w:rPr>
          <w:spacing w:val="-5"/>
          <w:w w:val="95"/>
        </w:rPr>
        <w:t xml:space="preserve"> </w:t>
      </w:r>
      <w:r>
        <w:rPr>
          <w:w w:val="95"/>
        </w:rPr>
        <w:t>prominently</w:t>
      </w:r>
      <w:r>
        <w:rPr>
          <w:spacing w:val="-4"/>
          <w:w w:val="95"/>
        </w:rPr>
        <w:t xml:space="preserve"> </w:t>
      </w:r>
      <w:r>
        <w:rPr>
          <w:w w:val="95"/>
        </w:rPr>
        <w:t>display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minimum,</w:t>
      </w:r>
      <w:r>
        <w:rPr>
          <w:spacing w:val="-5"/>
          <w:w w:val="95"/>
        </w:rPr>
        <w:t xml:space="preserve"> </w:t>
      </w:r>
      <w:r>
        <w:rPr>
          <w:w w:val="95"/>
        </w:rPr>
        <w:t>maximum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average</w:t>
      </w:r>
      <w:r>
        <w:rPr>
          <w:spacing w:val="-5"/>
          <w:w w:val="95"/>
        </w:rPr>
        <w:t xml:space="preserve"> </w:t>
      </w:r>
      <w:r>
        <w:rPr>
          <w:w w:val="95"/>
        </w:rPr>
        <w:t>interest</w:t>
      </w:r>
      <w:r>
        <w:rPr>
          <w:spacing w:val="-6"/>
          <w:w w:val="95"/>
        </w:rPr>
        <w:t xml:space="preserve"> </w:t>
      </w:r>
      <w:r>
        <w:rPr>
          <w:w w:val="95"/>
        </w:rPr>
        <w:t>rates</w:t>
      </w:r>
      <w:r>
        <w:rPr>
          <w:spacing w:val="-71"/>
          <w:w w:val="95"/>
        </w:rPr>
        <w:t xml:space="preserve"> </w:t>
      </w:r>
      <w:r>
        <w:rPr>
          <w:w w:val="90"/>
        </w:rPr>
        <w:t>charged</w:t>
      </w:r>
      <w:r>
        <w:rPr>
          <w:spacing w:val="-17"/>
          <w:w w:val="90"/>
        </w:rPr>
        <w:t xml:space="preserve"> </w:t>
      </w:r>
      <w:r>
        <w:rPr>
          <w:w w:val="90"/>
        </w:rPr>
        <w:t>on</w:t>
      </w:r>
      <w:r>
        <w:rPr>
          <w:spacing w:val="-15"/>
          <w:w w:val="90"/>
        </w:rPr>
        <w:t xml:space="preserve"> </w:t>
      </w:r>
      <w:r>
        <w:rPr>
          <w:w w:val="90"/>
        </w:rPr>
        <w:t>microfinance</w:t>
      </w:r>
      <w:r>
        <w:rPr>
          <w:spacing w:val="-16"/>
          <w:w w:val="90"/>
        </w:rPr>
        <w:t xml:space="preserve"> </w:t>
      </w:r>
      <w:r>
        <w:rPr>
          <w:w w:val="90"/>
        </w:rPr>
        <w:t>loans</w:t>
      </w:r>
      <w:r>
        <w:rPr>
          <w:spacing w:val="-14"/>
          <w:w w:val="90"/>
        </w:rPr>
        <w:t xml:space="preserve"> </w:t>
      </w:r>
      <w:r>
        <w:rPr>
          <w:w w:val="90"/>
        </w:rPr>
        <w:t>in</w:t>
      </w:r>
      <w:r>
        <w:rPr>
          <w:spacing w:val="-15"/>
          <w:w w:val="90"/>
        </w:rPr>
        <w:t xml:space="preserve"> </w:t>
      </w:r>
      <w:r>
        <w:rPr>
          <w:w w:val="90"/>
        </w:rPr>
        <w:t>all</w:t>
      </w:r>
      <w:r>
        <w:rPr>
          <w:spacing w:val="-15"/>
          <w:w w:val="90"/>
        </w:rPr>
        <w:t xml:space="preserve"> </w:t>
      </w:r>
      <w:r>
        <w:rPr>
          <w:w w:val="90"/>
        </w:rPr>
        <w:t>its</w:t>
      </w:r>
      <w:r>
        <w:rPr>
          <w:spacing w:val="-18"/>
          <w:w w:val="90"/>
        </w:rPr>
        <w:t xml:space="preserve"> </w:t>
      </w:r>
      <w:r>
        <w:rPr>
          <w:w w:val="90"/>
        </w:rPr>
        <w:t>offices,</w:t>
      </w:r>
      <w:r>
        <w:rPr>
          <w:spacing w:val="-17"/>
          <w:w w:val="90"/>
        </w:rPr>
        <w:t xml:space="preserve"> </w:t>
      </w:r>
      <w:r>
        <w:rPr>
          <w:w w:val="90"/>
        </w:rPr>
        <w:t>in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literature</w:t>
      </w:r>
      <w:r>
        <w:rPr>
          <w:spacing w:val="-16"/>
          <w:w w:val="90"/>
        </w:rPr>
        <w:t xml:space="preserve"> </w:t>
      </w:r>
      <w:r>
        <w:rPr>
          <w:w w:val="90"/>
        </w:rPr>
        <w:t>(information</w:t>
      </w:r>
      <w:r>
        <w:rPr>
          <w:spacing w:val="-15"/>
          <w:w w:val="90"/>
        </w:rPr>
        <w:t xml:space="preserve"> </w:t>
      </w:r>
      <w:r>
        <w:rPr>
          <w:w w:val="90"/>
        </w:rPr>
        <w:t>booklets/</w:t>
      </w:r>
      <w:r>
        <w:rPr>
          <w:spacing w:val="-16"/>
          <w:w w:val="90"/>
        </w:rPr>
        <w:t xml:space="preserve"> </w:t>
      </w:r>
      <w:r>
        <w:rPr>
          <w:w w:val="90"/>
        </w:rPr>
        <w:t>pamphlets)</w:t>
      </w:r>
      <w:r>
        <w:rPr>
          <w:spacing w:val="-68"/>
          <w:w w:val="90"/>
        </w:rPr>
        <w:t xml:space="preserve"> </w:t>
      </w:r>
      <w:r>
        <w:t>issued</w:t>
      </w:r>
      <w:r>
        <w:rPr>
          <w:spacing w:val="-26"/>
        </w:rPr>
        <w:t xml:space="preserve"> </w:t>
      </w:r>
      <w:r>
        <w:t>by</w:t>
      </w:r>
      <w:r>
        <w:rPr>
          <w:spacing w:val="-22"/>
        </w:rPr>
        <w:t xml:space="preserve"> </w:t>
      </w:r>
      <w:r>
        <w:t>it</w:t>
      </w:r>
      <w:r>
        <w:rPr>
          <w:spacing w:val="-24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details</w:t>
      </w:r>
      <w:r>
        <w:rPr>
          <w:spacing w:val="-26"/>
        </w:rPr>
        <w:t xml:space="preserve"> </w:t>
      </w:r>
      <w:r>
        <w:t>on</w:t>
      </w:r>
      <w:r>
        <w:rPr>
          <w:spacing w:val="-23"/>
        </w:rPr>
        <w:t xml:space="preserve"> </w:t>
      </w:r>
      <w:r>
        <w:t>its</w:t>
      </w:r>
      <w:r>
        <w:rPr>
          <w:spacing w:val="-21"/>
        </w:rPr>
        <w:t xml:space="preserve"> </w:t>
      </w:r>
      <w:r>
        <w:t>website.</w:t>
      </w:r>
    </w:p>
    <w:p w14:paraId="43985D19" w14:textId="77777777" w:rsidR="00781C9A" w:rsidRDefault="00922250">
      <w:pPr>
        <w:pStyle w:val="BodyText"/>
        <w:spacing w:before="198" w:line="285" w:lineRule="auto"/>
        <w:ind w:left="113" w:right="108" w:hanging="1"/>
        <w:jc w:val="both"/>
      </w:pPr>
      <w:r>
        <w:rPr>
          <w:w w:val="90"/>
        </w:rPr>
        <w:t>Any</w:t>
      </w:r>
      <w:r>
        <w:rPr>
          <w:spacing w:val="-15"/>
          <w:w w:val="90"/>
        </w:rPr>
        <w:t xml:space="preserve"> </w:t>
      </w:r>
      <w:r>
        <w:rPr>
          <w:w w:val="90"/>
        </w:rPr>
        <w:t>change</w:t>
      </w:r>
      <w:r>
        <w:rPr>
          <w:spacing w:val="-12"/>
          <w:w w:val="90"/>
        </w:rPr>
        <w:t xml:space="preserve"> </w:t>
      </w:r>
      <w:r>
        <w:rPr>
          <w:w w:val="90"/>
        </w:rPr>
        <w:t>in</w:t>
      </w:r>
      <w:r>
        <w:rPr>
          <w:spacing w:val="-10"/>
          <w:w w:val="90"/>
        </w:rPr>
        <w:t xml:space="preserve"> </w:t>
      </w:r>
      <w:r>
        <w:rPr>
          <w:w w:val="90"/>
        </w:rPr>
        <w:t>interest</w:t>
      </w:r>
      <w:r>
        <w:rPr>
          <w:spacing w:val="-9"/>
          <w:w w:val="90"/>
        </w:rPr>
        <w:t xml:space="preserve"> </w:t>
      </w:r>
      <w:r>
        <w:rPr>
          <w:w w:val="90"/>
        </w:rPr>
        <w:t>rate</w:t>
      </w:r>
      <w:r>
        <w:rPr>
          <w:spacing w:val="-8"/>
          <w:w w:val="90"/>
        </w:rPr>
        <w:t xml:space="preserve"> </w:t>
      </w:r>
      <w:r>
        <w:rPr>
          <w:w w:val="90"/>
        </w:rPr>
        <w:t>or</w:t>
      </w:r>
      <w:r>
        <w:rPr>
          <w:spacing w:val="-11"/>
          <w:w w:val="90"/>
        </w:rPr>
        <w:t xml:space="preserve"> </w:t>
      </w:r>
      <w:r>
        <w:rPr>
          <w:w w:val="90"/>
        </w:rPr>
        <w:t>any</w:t>
      </w:r>
      <w:r>
        <w:rPr>
          <w:spacing w:val="-11"/>
          <w:w w:val="90"/>
        </w:rPr>
        <w:t xml:space="preserve"> </w:t>
      </w:r>
      <w:r>
        <w:rPr>
          <w:w w:val="90"/>
        </w:rPr>
        <w:t>other</w:t>
      </w:r>
      <w:r>
        <w:rPr>
          <w:spacing w:val="-11"/>
          <w:w w:val="90"/>
        </w:rPr>
        <w:t xml:space="preserve"> </w:t>
      </w:r>
      <w:r>
        <w:rPr>
          <w:w w:val="90"/>
        </w:rPr>
        <w:t>charge</w:t>
      </w:r>
      <w:r>
        <w:rPr>
          <w:spacing w:val="-12"/>
          <w:w w:val="90"/>
        </w:rPr>
        <w:t xml:space="preserve"> </w:t>
      </w:r>
      <w:r>
        <w:rPr>
          <w:w w:val="90"/>
        </w:rPr>
        <w:t>shall</w:t>
      </w:r>
      <w:r>
        <w:rPr>
          <w:spacing w:val="-10"/>
          <w:w w:val="90"/>
        </w:rPr>
        <w:t xml:space="preserve"> </w:t>
      </w:r>
      <w:r>
        <w:rPr>
          <w:w w:val="90"/>
        </w:rPr>
        <w:t>be</w:t>
      </w:r>
      <w:r>
        <w:rPr>
          <w:spacing w:val="-12"/>
          <w:w w:val="90"/>
        </w:rPr>
        <w:t xml:space="preserve"> </w:t>
      </w:r>
      <w:r>
        <w:rPr>
          <w:w w:val="90"/>
        </w:rPr>
        <w:t>informed</w:t>
      </w:r>
      <w:r>
        <w:rPr>
          <w:spacing w:val="-12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borrower</w:t>
      </w:r>
      <w:r>
        <w:rPr>
          <w:spacing w:val="-11"/>
          <w:w w:val="90"/>
        </w:rPr>
        <w:t xml:space="preserve"> </w:t>
      </w:r>
      <w:r>
        <w:rPr>
          <w:w w:val="90"/>
        </w:rPr>
        <w:t>well</w:t>
      </w:r>
      <w:r>
        <w:rPr>
          <w:spacing w:val="-11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advance</w:t>
      </w:r>
      <w:r>
        <w:rPr>
          <w:spacing w:val="-68"/>
          <w:w w:val="90"/>
        </w:rPr>
        <w:t xml:space="preserve"> </w:t>
      </w:r>
      <w:r>
        <w:rPr>
          <w:w w:val="90"/>
        </w:rPr>
        <w:t>and</w:t>
      </w:r>
      <w:r>
        <w:rPr>
          <w:spacing w:val="-12"/>
          <w:w w:val="90"/>
        </w:rPr>
        <w:t xml:space="preserve"> </w:t>
      </w:r>
      <w:r>
        <w:rPr>
          <w:w w:val="90"/>
        </w:rPr>
        <w:t>these</w:t>
      </w:r>
      <w:r>
        <w:rPr>
          <w:spacing w:val="-11"/>
          <w:w w:val="90"/>
        </w:rPr>
        <w:t xml:space="preserve"> </w:t>
      </w:r>
      <w:r>
        <w:rPr>
          <w:w w:val="90"/>
        </w:rPr>
        <w:t>changes</w:t>
      </w:r>
      <w:r>
        <w:rPr>
          <w:spacing w:val="-12"/>
          <w:w w:val="90"/>
        </w:rPr>
        <w:t xml:space="preserve"> </w:t>
      </w:r>
      <w:r>
        <w:rPr>
          <w:w w:val="90"/>
        </w:rPr>
        <w:t>shall</w:t>
      </w:r>
      <w:r>
        <w:rPr>
          <w:spacing w:val="-13"/>
          <w:w w:val="90"/>
        </w:rPr>
        <w:t xml:space="preserve"> </w:t>
      </w:r>
      <w:r>
        <w:rPr>
          <w:w w:val="90"/>
        </w:rPr>
        <w:t>be</w:t>
      </w:r>
      <w:r>
        <w:rPr>
          <w:spacing w:val="-11"/>
          <w:w w:val="90"/>
        </w:rPr>
        <w:t xml:space="preserve"> </w:t>
      </w:r>
      <w:r>
        <w:rPr>
          <w:w w:val="90"/>
        </w:rPr>
        <w:t>effective</w:t>
      </w:r>
      <w:r>
        <w:rPr>
          <w:spacing w:val="-13"/>
          <w:w w:val="90"/>
        </w:rPr>
        <w:t xml:space="preserve"> </w:t>
      </w:r>
      <w:r>
        <w:rPr>
          <w:w w:val="90"/>
        </w:rPr>
        <w:t>only</w:t>
      </w:r>
      <w:r>
        <w:rPr>
          <w:spacing w:val="-13"/>
          <w:w w:val="90"/>
        </w:rPr>
        <w:t xml:space="preserve"> </w:t>
      </w:r>
      <w:r>
        <w:rPr>
          <w:w w:val="90"/>
        </w:rPr>
        <w:t>prospectively.</w:t>
      </w:r>
    </w:p>
    <w:p w14:paraId="47385C60" w14:textId="77777777" w:rsidR="00781C9A" w:rsidRDefault="00781C9A">
      <w:pPr>
        <w:pStyle w:val="BodyText"/>
        <w:rPr>
          <w:sz w:val="28"/>
        </w:rPr>
      </w:pPr>
    </w:p>
    <w:p w14:paraId="583CB5FA" w14:textId="77777777" w:rsidR="00781C9A" w:rsidRDefault="00781C9A">
      <w:pPr>
        <w:pStyle w:val="BodyText"/>
        <w:spacing w:before="12"/>
        <w:rPr>
          <w:sz w:val="30"/>
        </w:rPr>
      </w:pPr>
    </w:p>
    <w:p w14:paraId="2C1E0F43" w14:textId="77777777" w:rsidR="00781C9A" w:rsidRDefault="00922250">
      <w:pPr>
        <w:pStyle w:val="BodyText"/>
        <w:ind w:left="502" w:right="500"/>
        <w:jc w:val="center"/>
      </w:pPr>
      <w:r>
        <w:rPr>
          <w:w w:val="80"/>
        </w:rPr>
        <w:t>**********</w:t>
      </w:r>
    </w:p>
    <w:sectPr w:rsidR="00781C9A">
      <w:pgSz w:w="11910" w:h="16840"/>
      <w:pgMar w:top="1040" w:right="1020" w:bottom="640" w:left="1020" w:header="0" w:footer="445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4C778" w14:textId="77777777" w:rsidR="008D30D6" w:rsidRDefault="008D30D6">
      <w:r>
        <w:separator/>
      </w:r>
    </w:p>
  </w:endnote>
  <w:endnote w:type="continuationSeparator" w:id="0">
    <w:p w14:paraId="76260133" w14:textId="77777777" w:rsidR="008D30D6" w:rsidRDefault="008D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2BCFC" w14:textId="6533B154" w:rsidR="00781C9A" w:rsidRDefault="00E0008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6624" behindDoc="1" locked="0" layoutInCell="1" allowOverlap="1" wp14:anchorId="6FF495DF" wp14:editId="4BDFD679">
              <wp:simplePos x="0" y="0"/>
              <wp:positionH relativeFrom="page">
                <wp:posOffset>706755</wp:posOffset>
              </wp:positionH>
              <wp:positionV relativeFrom="page">
                <wp:posOffset>10219055</wp:posOffset>
              </wp:positionV>
              <wp:extent cx="1690370" cy="152400"/>
              <wp:effectExtent l="1905" t="0" r="317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0370" cy="152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11225" w14:textId="77777777" w:rsidR="00781C9A" w:rsidRPr="00B36143" w:rsidRDefault="00922250" w:rsidP="00F65E72">
                          <w:pPr>
                            <w:shd w:val="clear" w:color="auto" w:fill="002060"/>
                            <w:spacing w:line="223" w:lineRule="exact"/>
                            <w:ind w:left="20"/>
                            <w:rPr>
                              <w:rFonts w:ascii="Calibri"/>
                              <w:b/>
                              <w:sz w:val="20"/>
                              <w:szCs w:val="20"/>
                            </w:rPr>
                          </w:pPr>
                          <w:r w:rsidRPr="00B36143">
                            <w:rPr>
                              <w:rFonts w:ascii="Calibri"/>
                              <w:b/>
                              <w:color w:val="538DD3"/>
                              <w:sz w:val="20"/>
                              <w:szCs w:val="20"/>
                            </w:rPr>
                            <w:t>L</w:t>
                          </w:r>
                          <w:r w:rsidRPr="00B36143">
                            <w:rPr>
                              <w:rFonts w:ascii="Calibri"/>
                              <w:b/>
                              <w:color w:val="538DD3"/>
                              <w:spacing w:val="1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36143">
                            <w:rPr>
                              <w:rFonts w:ascii="Calibri"/>
                              <w:b/>
                              <w:color w:val="538DD3"/>
                              <w:sz w:val="20"/>
                              <w:szCs w:val="20"/>
                            </w:rPr>
                            <w:t>o</w:t>
                          </w:r>
                          <w:r w:rsidRPr="00B36143">
                            <w:rPr>
                              <w:rFonts w:ascii="Calibri"/>
                              <w:b/>
                              <w:color w:val="538DD3"/>
                              <w:spacing w:val="1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36143">
                            <w:rPr>
                              <w:rFonts w:ascii="Calibri"/>
                              <w:b/>
                              <w:color w:val="538DD3"/>
                              <w:sz w:val="20"/>
                              <w:szCs w:val="20"/>
                            </w:rPr>
                            <w:t>a</w:t>
                          </w:r>
                          <w:r w:rsidRPr="00B36143">
                            <w:rPr>
                              <w:rFonts w:ascii="Calibri"/>
                              <w:b/>
                              <w:color w:val="538DD3"/>
                              <w:spacing w:val="1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36143">
                            <w:rPr>
                              <w:rFonts w:ascii="Calibri"/>
                              <w:b/>
                              <w:color w:val="538DD3"/>
                              <w:sz w:val="20"/>
                              <w:szCs w:val="20"/>
                            </w:rPr>
                            <w:t xml:space="preserve">n  </w:t>
                          </w:r>
                          <w:r w:rsidRPr="00B36143">
                            <w:rPr>
                              <w:rFonts w:ascii="Calibri"/>
                              <w:b/>
                              <w:color w:val="538DD3"/>
                              <w:spacing w:val="2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36143">
                            <w:rPr>
                              <w:rFonts w:ascii="Calibri"/>
                              <w:b/>
                              <w:color w:val="538DD3"/>
                              <w:sz w:val="20"/>
                              <w:szCs w:val="20"/>
                            </w:rPr>
                            <w:t>P</w:t>
                          </w:r>
                          <w:r w:rsidRPr="00B36143">
                            <w:rPr>
                              <w:rFonts w:ascii="Calibri"/>
                              <w:b/>
                              <w:color w:val="538DD3"/>
                              <w:spacing w:val="1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36143">
                            <w:rPr>
                              <w:rFonts w:ascii="Calibri"/>
                              <w:b/>
                              <w:color w:val="538DD3"/>
                              <w:sz w:val="20"/>
                              <w:szCs w:val="20"/>
                            </w:rPr>
                            <w:t>r</w:t>
                          </w:r>
                          <w:r w:rsidRPr="00B36143">
                            <w:rPr>
                              <w:rFonts w:ascii="Calibri"/>
                              <w:b/>
                              <w:color w:val="538DD3"/>
                              <w:spacing w:val="14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36143">
                            <w:rPr>
                              <w:rFonts w:ascii="Calibri"/>
                              <w:b/>
                              <w:color w:val="538DD3"/>
                              <w:sz w:val="20"/>
                              <w:szCs w:val="20"/>
                            </w:rPr>
                            <w:t>i</w:t>
                          </w:r>
                          <w:proofErr w:type="spellEnd"/>
                          <w:r w:rsidRPr="00B36143">
                            <w:rPr>
                              <w:rFonts w:ascii="Calibri"/>
                              <w:b/>
                              <w:color w:val="538DD3"/>
                              <w:spacing w:val="1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36143">
                            <w:rPr>
                              <w:rFonts w:ascii="Calibri"/>
                              <w:b/>
                              <w:color w:val="538DD3"/>
                              <w:sz w:val="20"/>
                              <w:szCs w:val="20"/>
                            </w:rPr>
                            <w:t>c</w:t>
                          </w:r>
                          <w:r w:rsidRPr="00B36143">
                            <w:rPr>
                              <w:rFonts w:ascii="Calibri"/>
                              <w:b/>
                              <w:color w:val="538DD3"/>
                              <w:spacing w:val="1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36143">
                            <w:rPr>
                              <w:rFonts w:ascii="Calibri"/>
                              <w:b/>
                              <w:color w:val="538DD3"/>
                              <w:sz w:val="20"/>
                              <w:szCs w:val="20"/>
                            </w:rPr>
                            <w:t>i</w:t>
                          </w:r>
                          <w:proofErr w:type="spellEnd"/>
                          <w:r w:rsidRPr="00B36143">
                            <w:rPr>
                              <w:rFonts w:ascii="Calibri"/>
                              <w:b/>
                              <w:color w:val="538DD3"/>
                              <w:spacing w:val="1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36143">
                            <w:rPr>
                              <w:rFonts w:ascii="Calibri"/>
                              <w:b/>
                              <w:color w:val="538DD3"/>
                              <w:sz w:val="20"/>
                              <w:szCs w:val="20"/>
                            </w:rPr>
                            <w:t>n</w:t>
                          </w:r>
                          <w:r w:rsidRPr="00B36143">
                            <w:rPr>
                              <w:rFonts w:ascii="Calibri"/>
                              <w:b/>
                              <w:color w:val="538DD3"/>
                              <w:spacing w:val="1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65E72">
                            <w:rPr>
                              <w:rFonts w:ascii="Book Antiqua" w:hAnsi="Book Antiqua"/>
                              <w:b/>
                              <w:color w:val="538DD3"/>
                              <w:sz w:val="20"/>
                              <w:szCs w:val="20"/>
                            </w:rPr>
                            <w:t>g</w:t>
                          </w:r>
                          <w:r w:rsidRPr="00B36143">
                            <w:rPr>
                              <w:rFonts w:ascii="Calibri"/>
                              <w:b/>
                              <w:color w:val="538DD3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B36143">
                            <w:rPr>
                              <w:rFonts w:ascii="Calibri"/>
                              <w:b/>
                              <w:color w:val="538DD3"/>
                              <w:spacing w:val="2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36143">
                            <w:rPr>
                              <w:rFonts w:ascii="Calibri"/>
                              <w:b/>
                              <w:color w:val="538DD3"/>
                              <w:sz w:val="20"/>
                              <w:szCs w:val="20"/>
                            </w:rPr>
                            <w:t>P</w:t>
                          </w:r>
                          <w:r w:rsidRPr="00B36143">
                            <w:rPr>
                              <w:rFonts w:ascii="Calibri"/>
                              <w:b/>
                              <w:color w:val="538DD3"/>
                              <w:spacing w:val="1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36143">
                            <w:rPr>
                              <w:rFonts w:ascii="Calibri"/>
                              <w:b/>
                              <w:color w:val="538DD3"/>
                              <w:sz w:val="20"/>
                              <w:szCs w:val="20"/>
                            </w:rPr>
                            <w:t>o</w:t>
                          </w:r>
                          <w:r w:rsidRPr="00B36143">
                            <w:rPr>
                              <w:rFonts w:ascii="Calibri"/>
                              <w:b/>
                              <w:color w:val="538DD3"/>
                              <w:spacing w:val="1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36143">
                            <w:rPr>
                              <w:rFonts w:ascii="Calibri"/>
                              <w:b/>
                              <w:color w:val="538DD3"/>
                              <w:sz w:val="20"/>
                              <w:szCs w:val="20"/>
                            </w:rPr>
                            <w:t>l</w:t>
                          </w:r>
                          <w:r w:rsidRPr="00B36143">
                            <w:rPr>
                              <w:rFonts w:ascii="Calibri"/>
                              <w:b/>
                              <w:color w:val="538DD3"/>
                              <w:spacing w:val="16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36143">
                            <w:rPr>
                              <w:rFonts w:ascii="Calibri"/>
                              <w:b/>
                              <w:color w:val="538DD3"/>
                              <w:sz w:val="20"/>
                              <w:szCs w:val="20"/>
                            </w:rPr>
                            <w:t>i</w:t>
                          </w:r>
                          <w:proofErr w:type="spellEnd"/>
                          <w:r w:rsidRPr="00B36143">
                            <w:rPr>
                              <w:rFonts w:ascii="Calibri"/>
                              <w:b/>
                              <w:color w:val="538DD3"/>
                              <w:spacing w:val="1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36143">
                            <w:rPr>
                              <w:rFonts w:ascii="Calibri"/>
                              <w:b/>
                              <w:color w:val="538DD3"/>
                              <w:sz w:val="20"/>
                              <w:szCs w:val="20"/>
                            </w:rPr>
                            <w:t>c</w:t>
                          </w:r>
                          <w:r w:rsidRPr="00B36143">
                            <w:rPr>
                              <w:rFonts w:ascii="Calibri"/>
                              <w:b/>
                              <w:color w:val="538DD3"/>
                              <w:spacing w:val="1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36143">
                            <w:rPr>
                              <w:rFonts w:ascii="Calibri"/>
                              <w:b/>
                              <w:color w:val="538DD3"/>
                              <w:sz w:val="20"/>
                              <w:szCs w:val="20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F495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804.65pt;width:133.1pt;height:12pt;z-index:-159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" fillcolor="white [3212]" stroked="f">
              <v:textbox inset="0,0,0,0">
                <w:txbxContent>
                  <w:p w14:paraId="02511225" w14:textId="77777777" w:rsidR="00781C9A" w:rsidRPr="00B36143" w:rsidRDefault="00922250" w:rsidP="00F65E72">
                    <w:pPr>
                      <w:shd w:val="clear" w:color="auto" w:fill="002060"/>
                      <w:spacing w:line="223" w:lineRule="exact"/>
                      <w:ind w:left="20"/>
                      <w:rPr>
                        <w:rFonts w:ascii="Calibri"/>
                        <w:b/>
                        <w:sz w:val="20"/>
                        <w:szCs w:val="20"/>
                      </w:rPr>
                    </w:pPr>
                    <w:r w:rsidRPr="00B36143">
                      <w:rPr>
                        <w:rFonts w:ascii="Calibri"/>
                        <w:b/>
                        <w:color w:val="538DD3"/>
                        <w:sz w:val="20"/>
                        <w:szCs w:val="20"/>
                      </w:rPr>
                      <w:t>L</w:t>
                    </w:r>
                    <w:r w:rsidRPr="00B36143">
                      <w:rPr>
                        <w:rFonts w:ascii="Calibri"/>
                        <w:b/>
                        <w:color w:val="538DD3"/>
                        <w:spacing w:val="13"/>
                        <w:sz w:val="20"/>
                        <w:szCs w:val="20"/>
                      </w:rPr>
                      <w:t xml:space="preserve"> </w:t>
                    </w:r>
                    <w:r w:rsidRPr="00B36143">
                      <w:rPr>
                        <w:rFonts w:ascii="Calibri"/>
                        <w:b/>
                        <w:color w:val="538DD3"/>
                        <w:sz w:val="20"/>
                        <w:szCs w:val="20"/>
                      </w:rPr>
                      <w:t>o</w:t>
                    </w:r>
                    <w:r w:rsidRPr="00B36143">
                      <w:rPr>
                        <w:rFonts w:ascii="Calibri"/>
                        <w:b/>
                        <w:color w:val="538DD3"/>
                        <w:spacing w:val="15"/>
                        <w:sz w:val="20"/>
                        <w:szCs w:val="20"/>
                      </w:rPr>
                      <w:t xml:space="preserve"> </w:t>
                    </w:r>
                    <w:r w:rsidRPr="00B36143">
                      <w:rPr>
                        <w:rFonts w:ascii="Calibri"/>
                        <w:b/>
                        <w:color w:val="538DD3"/>
                        <w:sz w:val="20"/>
                        <w:szCs w:val="20"/>
                      </w:rPr>
                      <w:t>a</w:t>
                    </w:r>
                    <w:r w:rsidRPr="00B36143">
                      <w:rPr>
                        <w:rFonts w:ascii="Calibri"/>
                        <w:b/>
                        <w:color w:val="538DD3"/>
                        <w:spacing w:val="14"/>
                        <w:sz w:val="20"/>
                        <w:szCs w:val="20"/>
                      </w:rPr>
                      <w:t xml:space="preserve"> </w:t>
                    </w:r>
                    <w:r w:rsidRPr="00B36143">
                      <w:rPr>
                        <w:rFonts w:ascii="Calibri"/>
                        <w:b/>
                        <w:color w:val="538DD3"/>
                        <w:sz w:val="20"/>
                        <w:szCs w:val="20"/>
                      </w:rPr>
                      <w:t xml:space="preserve">n  </w:t>
                    </w:r>
                    <w:r w:rsidRPr="00B36143">
                      <w:rPr>
                        <w:rFonts w:ascii="Calibri"/>
                        <w:b/>
                        <w:color w:val="538DD3"/>
                        <w:spacing w:val="29"/>
                        <w:sz w:val="20"/>
                        <w:szCs w:val="20"/>
                      </w:rPr>
                      <w:t xml:space="preserve"> </w:t>
                    </w:r>
                    <w:r w:rsidRPr="00B36143">
                      <w:rPr>
                        <w:rFonts w:ascii="Calibri"/>
                        <w:b/>
                        <w:color w:val="538DD3"/>
                        <w:sz w:val="20"/>
                        <w:szCs w:val="20"/>
                      </w:rPr>
                      <w:t>P</w:t>
                    </w:r>
                    <w:r w:rsidRPr="00B36143">
                      <w:rPr>
                        <w:rFonts w:ascii="Calibri"/>
                        <w:b/>
                        <w:color w:val="538DD3"/>
                        <w:spacing w:val="14"/>
                        <w:sz w:val="20"/>
                        <w:szCs w:val="20"/>
                      </w:rPr>
                      <w:t xml:space="preserve"> </w:t>
                    </w:r>
                    <w:r w:rsidRPr="00B36143">
                      <w:rPr>
                        <w:rFonts w:ascii="Calibri"/>
                        <w:b/>
                        <w:color w:val="538DD3"/>
                        <w:sz w:val="20"/>
                        <w:szCs w:val="20"/>
                      </w:rPr>
                      <w:t>r</w:t>
                    </w:r>
                    <w:r w:rsidRPr="00B36143">
                      <w:rPr>
                        <w:rFonts w:ascii="Calibri"/>
                        <w:b/>
                        <w:color w:val="538DD3"/>
                        <w:spacing w:val="14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36143">
                      <w:rPr>
                        <w:rFonts w:ascii="Calibri"/>
                        <w:b/>
                        <w:color w:val="538DD3"/>
                        <w:sz w:val="20"/>
                        <w:szCs w:val="20"/>
                      </w:rPr>
                      <w:t>i</w:t>
                    </w:r>
                    <w:proofErr w:type="spellEnd"/>
                    <w:r w:rsidRPr="00B36143">
                      <w:rPr>
                        <w:rFonts w:ascii="Calibri"/>
                        <w:b/>
                        <w:color w:val="538DD3"/>
                        <w:spacing w:val="13"/>
                        <w:sz w:val="20"/>
                        <w:szCs w:val="20"/>
                      </w:rPr>
                      <w:t xml:space="preserve"> </w:t>
                    </w:r>
                    <w:r w:rsidRPr="00B36143">
                      <w:rPr>
                        <w:rFonts w:ascii="Calibri"/>
                        <w:b/>
                        <w:color w:val="538DD3"/>
                        <w:sz w:val="20"/>
                        <w:szCs w:val="20"/>
                      </w:rPr>
                      <w:t>c</w:t>
                    </w:r>
                    <w:r w:rsidRPr="00B36143">
                      <w:rPr>
                        <w:rFonts w:ascii="Calibri"/>
                        <w:b/>
                        <w:color w:val="538DD3"/>
                        <w:spacing w:val="1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36143">
                      <w:rPr>
                        <w:rFonts w:ascii="Calibri"/>
                        <w:b/>
                        <w:color w:val="538DD3"/>
                        <w:sz w:val="20"/>
                        <w:szCs w:val="20"/>
                      </w:rPr>
                      <w:t>i</w:t>
                    </w:r>
                    <w:proofErr w:type="spellEnd"/>
                    <w:r w:rsidRPr="00B36143">
                      <w:rPr>
                        <w:rFonts w:ascii="Calibri"/>
                        <w:b/>
                        <w:color w:val="538DD3"/>
                        <w:spacing w:val="13"/>
                        <w:sz w:val="20"/>
                        <w:szCs w:val="20"/>
                      </w:rPr>
                      <w:t xml:space="preserve"> </w:t>
                    </w:r>
                    <w:r w:rsidRPr="00B36143">
                      <w:rPr>
                        <w:rFonts w:ascii="Calibri"/>
                        <w:b/>
                        <w:color w:val="538DD3"/>
                        <w:sz w:val="20"/>
                        <w:szCs w:val="20"/>
                      </w:rPr>
                      <w:t>n</w:t>
                    </w:r>
                    <w:r w:rsidRPr="00B36143">
                      <w:rPr>
                        <w:rFonts w:ascii="Calibri"/>
                        <w:b/>
                        <w:color w:val="538DD3"/>
                        <w:spacing w:val="14"/>
                        <w:sz w:val="20"/>
                        <w:szCs w:val="20"/>
                      </w:rPr>
                      <w:t xml:space="preserve"> </w:t>
                    </w:r>
                    <w:r w:rsidRPr="00F65E72">
                      <w:rPr>
                        <w:rFonts w:ascii="Book Antiqua" w:hAnsi="Book Antiqua"/>
                        <w:b/>
                        <w:color w:val="538DD3"/>
                        <w:sz w:val="20"/>
                        <w:szCs w:val="20"/>
                      </w:rPr>
                      <w:t>g</w:t>
                    </w:r>
                    <w:r w:rsidRPr="00B36143">
                      <w:rPr>
                        <w:rFonts w:ascii="Calibri"/>
                        <w:b/>
                        <w:color w:val="538DD3"/>
                        <w:sz w:val="20"/>
                        <w:szCs w:val="20"/>
                      </w:rPr>
                      <w:t xml:space="preserve">  </w:t>
                    </w:r>
                    <w:r w:rsidRPr="00B36143">
                      <w:rPr>
                        <w:rFonts w:ascii="Calibri"/>
                        <w:b/>
                        <w:color w:val="538DD3"/>
                        <w:spacing w:val="28"/>
                        <w:sz w:val="20"/>
                        <w:szCs w:val="20"/>
                      </w:rPr>
                      <w:t xml:space="preserve"> </w:t>
                    </w:r>
                    <w:r w:rsidRPr="00B36143">
                      <w:rPr>
                        <w:rFonts w:ascii="Calibri"/>
                        <w:b/>
                        <w:color w:val="538DD3"/>
                        <w:sz w:val="20"/>
                        <w:szCs w:val="20"/>
                      </w:rPr>
                      <w:t>P</w:t>
                    </w:r>
                    <w:r w:rsidRPr="00B36143">
                      <w:rPr>
                        <w:rFonts w:ascii="Calibri"/>
                        <w:b/>
                        <w:color w:val="538DD3"/>
                        <w:spacing w:val="13"/>
                        <w:sz w:val="20"/>
                        <w:szCs w:val="20"/>
                      </w:rPr>
                      <w:t xml:space="preserve"> </w:t>
                    </w:r>
                    <w:r w:rsidRPr="00B36143">
                      <w:rPr>
                        <w:rFonts w:ascii="Calibri"/>
                        <w:b/>
                        <w:color w:val="538DD3"/>
                        <w:sz w:val="20"/>
                        <w:szCs w:val="20"/>
                      </w:rPr>
                      <w:t>o</w:t>
                    </w:r>
                    <w:r w:rsidRPr="00B36143">
                      <w:rPr>
                        <w:rFonts w:ascii="Calibri"/>
                        <w:b/>
                        <w:color w:val="538DD3"/>
                        <w:spacing w:val="15"/>
                        <w:sz w:val="20"/>
                        <w:szCs w:val="20"/>
                      </w:rPr>
                      <w:t xml:space="preserve"> </w:t>
                    </w:r>
                    <w:r w:rsidRPr="00B36143">
                      <w:rPr>
                        <w:rFonts w:ascii="Calibri"/>
                        <w:b/>
                        <w:color w:val="538DD3"/>
                        <w:sz w:val="20"/>
                        <w:szCs w:val="20"/>
                      </w:rPr>
                      <w:t>l</w:t>
                    </w:r>
                    <w:r w:rsidRPr="00B36143">
                      <w:rPr>
                        <w:rFonts w:ascii="Calibri"/>
                        <w:b/>
                        <w:color w:val="538DD3"/>
                        <w:spacing w:val="1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36143">
                      <w:rPr>
                        <w:rFonts w:ascii="Calibri"/>
                        <w:b/>
                        <w:color w:val="538DD3"/>
                        <w:sz w:val="20"/>
                        <w:szCs w:val="20"/>
                      </w:rPr>
                      <w:t>i</w:t>
                    </w:r>
                    <w:proofErr w:type="spellEnd"/>
                    <w:r w:rsidRPr="00B36143">
                      <w:rPr>
                        <w:rFonts w:ascii="Calibri"/>
                        <w:b/>
                        <w:color w:val="538DD3"/>
                        <w:spacing w:val="16"/>
                        <w:sz w:val="20"/>
                        <w:szCs w:val="20"/>
                      </w:rPr>
                      <w:t xml:space="preserve"> </w:t>
                    </w:r>
                    <w:r w:rsidRPr="00B36143">
                      <w:rPr>
                        <w:rFonts w:ascii="Calibri"/>
                        <w:b/>
                        <w:color w:val="538DD3"/>
                        <w:sz w:val="20"/>
                        <w:szCs w:val="20"/>
                      </w:rPr>
                      <w:t>c</w:t>
                    </w:r>
                    <w:r w:rsidRPr="00B36143">
                      <w:rPr>
                        <w:rFonts w:ascii="Calibri"/>
                        <w:b/>
                        <w:color w:val="538DD3"/>
                        <w:spacing w:val="14"/>
                        <w:sz w:val="20"/>
                        <w:szCs w:val="20"/>
                      </w:rPr>
                      <w:t xml:space="preserve"> </w:t>
                    </w:r>
                    <w:r w:rsidRPr="00B36143">
                      <w:rPr>
                        <w:rFonts w:ascii="Calibri"/>
                        <w:b/>
                        <w:color w:val="538DD3"/>
                        <w:sz w:val="20"/>
                        <w:szCs w:val="20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7136" behindDoc="1" locked="0" layoutInCell="1" allowOverlap="1" wp14:anchorId="1526888C" wp14:editId="4118527B">
              <wp:simplePos x="0" y="0"/>
              <wp:positionH relativeFrom="page">
                <wp:posOffset>5977890</wp:posOffset>
              </wp:positionH>
              <wp:positionV relativeFrom="page">
                <wp:posOffset>10219055</wp:posOffset>
              </wp:positionV>
              <wp:extent cx="745490" cy="152400"/>
              <wp:effectExtent l="0" t="0" r="127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54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F6A86" w14:textId="4EAA8F9A" w:rsidR="00781C9A" w:rsidRDefault="00922250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538DD3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Calibri"/>
                              <w:b/>
                              <w:color w:val="538DD3"/>
                              <w:spacing w:val="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538DD3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Calibri"/>
                              <w:b/>
                              <w:color w:val="538DD3"/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538DD3"/>
                              <w:spacing w:val="13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Calibri"/>
                              <w:b/>
                              <w:color w:val="538DD3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538DD3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Calibri"/>
                              <w:b/>
                              <w:color w:val="538DD3"/>
                              <w:spacing w:val="15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color w:val="16365D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color w:val="16365D"/>
                              <w:sz w:val="20"/>
                            </w:rPr>
                            <w:t xml:space="preserve"> |</w:t>
                          </w:r>
                          <w:r>
                            <w:rPr>
                              <w:rFonts w:ascii="Calibri"/>
                              <w:b/>
                              <w:color w:val="16365D"/>
                              <w:spacing w:val="1"/>
                              <w:sz w:val="20"/>
                            </w:rPr>
                            <w:t xml:space="preserve"> </w:t>
                          </w:r>
                          <w:r w:rsidR="00633C69">
                            <w:rPr>
                              <w:rFonts w:ascii="Calibri"/>
                              <w:b/>
                              <w:color w:val="16365D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26888C" id="Text Box 1" o:spid="_x0000_s1027" type="#_x0000_t202" style="position:absolute;margin-left:470.7pt;margin-top:804.65pt;width:58.7pt;height:12pt;z-index:-159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" filled="f" stroked="f">
              <v:textbox inset="0,0,0,0">
                <w:txbxContent>
                  <w:p w14:paraId="3DBF6A86" w14:textId="4EAA8F9A" w:rsidR="00781C9A" w:rsidRDefault="00922250">
                    <w:pPr>
                      <w:spacing w:line="223" w:lineRule="exact"/>
                      <w:ind w:left="20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538DD3"/>
                        <w:sz w:val="20"/>
                      </w:rPr>
                      <w:t>P</w:t>
                    </w:r>
                    <w:r>
                      <w:rPr>
                        <w:rFonts w:ascii="Calibri"/>
                        <w:b/>
                        <w:color w:val="538DD3"/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538DD3"/>
                        <w:sz w:val="20"/>
                      </w:rPr>
                      <w:t>a</w:t>
                    </w:r>
                    <w:r>
                      <w:rPr>
                        <w:rFonts w:ascii="Calibri"/>
                        <w:b/>
                        <w:color w:val="538DD3"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538DD3"/>
                        <w:spacing w:val="13"/>
                        <w:sz w:val="20"/>
                      </w:rPr>
                      <w:t>g</w:t>
                    </w:r>
                    <w:r>
                      <w:rPr>
                        <w:rFonts w:ascii="Calibri"/>
                        <w:b/>
                        <w:color w:val="538DD3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538DD3"/>
                        <w:sz w:val="20"/>
                      </w:rPr>
                      <w:t>e</w:t>
                    </w:r>
                    <w:r>
                      <w:rPr>
                        <w:rFonts w:ascii="Calibri"/>
                        <w:b/>
                        <w:color w:val="538DD3"/>
                        <w:spacing w:val="15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color w:val="16365D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color w:val="16365D"/>
                        <w:sz w:val="20"/>
                      </w:rPr>
                      <w:t xml:space="preserve"> |</w:t>
                    </w:r>
                    <w:r>
                      <w:rPr>
                        <w:rFonts w:ascii="Calibri"/>
                        <w:b/>
                        <w:color w:val="16365D"/>
                        <w:spacing w:val="1"/>
                        <w:sz w:val="20"/>
                      </w:rPr>
                      <w:t xml:space="preserve"> </w:t>
                    </w:r>
                    <w:r w:rsidR="00633C69">
                      <w:rPr>
                        <w:rFonts w:ascii="Calibri"/>
                        <w:b/>
                        <w:color w:val="16365D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BC760" w14:textId="77777777" w:rsidR="008D30D6" w:rsidRDefault="008D30D6">
      <w:r>
        <w:separator/>
      </w:r>
    </w:p>
  </w:footnote>
  <w:footnote w:type="continuationSeparator" w:id="0">
    <w:p w14:paraId="229D93B4" w14:textId="77777777" w:rsidR="008D30D6" w:rsidRDefault="008D3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59C8"/>
    <w:multiLevelType w:val="hybridMultilevel"/>
    <w:tmpl w:val="399EBC6A"/>
    <w:lvl w:ilvl="0" w:tplc="D14A91A2">
      <w:numFmt w:val="bullet"/>
      <w:lvlText w:val=""/>
      <w:lvlJc w:val="left"/>
      <w:pPr>
        <w:ind w:left="472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68E0F968">
      <w:numFmt w:val="bullet"/>
      <w:lvlText w:val="•"/>
      <w:lvlJc w:val="left"/>
      <w:pPr>
        <w:ind w:left="1418" w:hanging="361"/>
      </w:pPr>
      <w:rPr>
        <w:rFonts w:hint="default"/>
        <w:lang w:val="en-US" w:eastAsia="en-US" w:bidi="ar-SA"/>
      </w:rPr>
    </w:lvl>
    <w:lvl w:ilvl="2" w:tplc="A5A676AE">
      <w:numFmt w:val="bullet"/>
      <w:lvlText w:val="•"/>
      <w:lvlJc w:val="left"/>
      <w:pPr>
        <w:ind w:left="2357" w:hanging="361"/>
      </w:pPr>
      <w:rPr>
        <w:rFonts w:hint="default"/>
        <w:lang w:val="en-US" w:eastAsia="en-US" w:bidi="ar-SA"/>
      </w:rPr>
    </w:lvl>
    <w:lvl w:ilvl="3" w:tplc="8516051E">
      <w:numFmt w:val="bullet"/>
      <w:lvlText w:val="•"/>
      <w:lvlJc w:val="left"/>
      <w:pPr>
        <w:ind w:left="3295" w:hanging="361"/>
      </w:pPr>
      <w:rPr>
        <w:rFonts w:hint="default"/>
        <w:lang w:val="en-US" w:eastAsia="en-US" w:bidi="ar-SA"/>
      </w:rPr>
    </w:lvl>
    <w:lvl w:ilvl="4" w:tplc="ABA4594C">
      <w:numFmt w:val="bullet"/>
      <w:lvlText w:val="•"/>
      <w:lvlJc w:val="left"/>
      <w:pPr>
        <w:ind w:left="4234" w:hanging="361"/>
      </w:pPr>
      <w:rPr>
        <w:rFonts w:hint="default"/>
        <w:lang w:val="en-US" w:eastAsia="en-US" w:bidi="ar-SA"/>
      </w:rPr>
    </w:lvl>
    <w:lvl w:ilvl="5" w:tplc="43CAFDEC">
      <w:numFmt w:val="bullet"/>
      <w:lvlText w:val="•"/>
      <w:lvlJc w:val="left"/>
      <w:pPr>
        <w:ind w:left="5173" w:hanging="361"/>
      </w:pPr>
      <w:rPr>
        <w:rFonts w:hint="default"/>
        <w:lang w:val="en-US" w:eastAsia="en-US" w:bidi="ar-SA"/>
      </w:rPr>
    </w:lvl>
    <w:lvl w:ilvl="6" w:tplc="06AA1F54">
      <w:numFmt w:val="bullet"/>
      <w:lvlText w:val="•"/>
      <w:lvlJc w:val="left"/>
      <w:pPr>
        <w:ind w:left="6111" w:hanging="361"/>
      </w:pPr>
      <w:rPr>
        <w:rFonts w:hint="default"/>
        <w:lang w:val="en-US" w:eastAsia="en-US" w:bidi="ar-SA"/>
      </w:rPr>
    </w:lvl>
    <w:lvl w:ilvl="7" w:tplc="19AA151C">
      <w:numFmt w:val="bullet"/>
      <w:lvlText w:val="•"/>
      <w:lvlJc w:val="left"/>
      <w:pPr>
        <w:ind w:left="7050" w:hanging="361"/>
      </w:pPr>
      <w:rPr>
        <w:rFonts w:hint="default"/>
        <w:lang w:val="en-US" w:eastAsia="en-US" w:bidi="ar-SA"/>
      </w:rPr>
    </w:lvl>
    <w:lvl w:ilvl="8" w:tplc="207CB17A">
      <w:numFmt w:val="bullet"/>
      <w:lvlText w:val="•"/>
      <w:lvlJc w:val="left"/>
      <w:pPr>
        <w:ind w:left="798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8E52424"/>
    <w:multiLevelType w:val="hybridMultilevel"/>
    <w:tmpl w:val="7DD032C0"/>
    <w:lvl w:ilvl="0" w:tplc="743A3E1E">
      <w:start w:val="1"/>
      <w:numFmt w:val="decimal"/>
      <w:lvlText w:val="%1."/>
      <w:lvlJc w:val="left"/>
      <w:pPr>
        <w:ind w:left="472" w:hanging="361"/>
      </w:pPr>
      <w:rPr>
        <w:rFonts w:ascii="Tahoma" w:eastAsia="Tahoma" w:hAnsi="Tahoma" w:cs="Tahoma" w:hint="default"/>
        <w:b/>
        <w:bCs/>
        <w:spacing w:val="-1"/>
        <w:w w:val="89"/>
        <w:sz w:val="22"/>
        <w:szCs w:val="22"/>
        <w:lang w:val="en-US" w:eastAsia="en-US" w:bidi="ar-SA"/>
      </w:rPr>
    </w:lvl>
    <w:lvl w:ilvl="1" w:tplc="93BC34E4">
      <w:numFmt w:val="bullet"/>
      <w:lvlText w:val=""/>
      <w:lvlJc w:val="left"/>
      <w:pPr>
        <w:ind w:left="833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8EF49498">
      <w:numFmt w:val="bullet"/>
      <w:lvlText w:val="•"/>
      <w:lvlJc w:val="left"/>
      <w:pPr>
        <w:ind w:left="1842" w:hanging="361"/>
      </w:pPr>
      <w:rPr>
        <w:rFonts w:hint="default"/>
        <w:lang w:val="en-US" w:eastAsia="en-US" w:bidi="ar-SA"/>
      </w:rPr>
    </w:lvl>
    <w:lvl w:ilvl="3" w:tplc="08586ACE">
      <w:numFmt w:val="bullet"/>
      <w:lvlText w:val="•"/>
      <w:lvlJc w:val="left"/>
      <w:pPr>
        <w:ind w:left="2845" w:hanging="361"/>
      </w:pPr>
      <w:rPr>
        <w:rFonts w:hint="default"/>
        <w:lang w:val="en-US" w:eastAsia="en-US" w:bidi="ar-SA"/>
      </w:rPr>
    </w:lvl>
    <w:lvl w:ilvl="4" w:tplc="E8DC00D0">
      <w:numFmt w:val="bullet"/>
      <w:lvlText w:val="•"/>
      <w:lvlJc w:val="left"/>
      <w:pPr>
        <w:ind w:left="3848" w:hanging="361"/>
      </w:pPr>
      <w:rPr>
        <w:rFonts w:hint="default"/>
        <w:lang w:val="en-US" w:eastAsia="en-US" w:bidi="ar-SA"/>
      </w:rPr>
    </w:lvl>
    <w:lvl w:ilvl="5" w:tplc="8E109638">
      <w:numFmt w:val="bullet"/>
      <w:lvlText w:val="•"/>
      <w:lvlJc w:val="left"/>
      <w:pPr>
        <w:ind w:left="4851" w:hanging="361"/>
      </w:pPr>
      <w:rPr>
        <w:rFonts w:hint="default"/>
        <w:lang w:val="en-US" w:eastAsia="en-US" w:bidi="ar-SA"/>
      </w:rPr>
    </w:lvl>
    <w:lvl w:ilvl="6" w:tplc="6714EAE0">
      <w:numFmt w:val="bullet"/>
      <w:lvlText w:val="•"/>
      <w:lvlJc w:val="left"/>
      <w:pPr>
        <w:ind w:left="5854" w:hanging="361"/>
      </w:pPr>
      <w:rPr>
        <w:rFonts w:hint="default"/>
        <w:lang w:val="en-US" w:eastAsia="en-US" w:bidi="ar-SA"/>
      </w:rPr>
    </w:lvl>
    <w:lvl w:ilvl="7" w:tplc="198ED55A">
      <w:numFmt w:val="bullet"/>
      <w:lvlText w:val="•"/>
      <w:lvlJc w:val="left"/>
      <w:pPr>
        <w:ind w:left="6857" w:hanging="361"/>
      </w:pPr>
      <w:rPr>
        <w:rFonts w:hint="default"/>
        <w:lang w:val="en-US" w:eastAsia="en-US" w:bidi="ar-SA"/>
      </w:rPr>
    </w:lvl>
    <w:lvl w:ilvl="8" w:tplc="93409A32">
      <w:numFmt w:val="bullet"/>
      <w:lvlText w:val="•"/>
      <w:lvlJc w:val="left"/>
      <w:pPr>
        <w:ind w:left="786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BA84B5E"/>
    <w:multiLevelType w:val="hybridMultilevel"/>
    <w:tmpl w:val="36223292"/>
    <w:lvl w:ilvl="0" w:tplc="64A6C12C">
      <w:start w:val="1"/>
      <w:numFmt w:val="upperLetter"/>
      <w:lvlText w:val="%1."/>
      <w:lvlJc w:val="left"/>
      <w:pPr>
        <w:ind w:left="473" w:hanging="361"/>
      </w:pPr>
      <w:rPr>
        <w:rFonts w:ascii="Verdana" w:eastAsia="Verdana" w:hAnsi="Verdana" w:cs="Verdana" w:hint="default"/>
        <w:spacing w:val="0"/>
        <w:w w:val="92"/>
        <w:sz w:val="22"/>
        <w:szCs w:val="22"/>
        <w:lang w:val="en-US" w:eastAsia="en-US" w:bidi="ar-SA"/>
      </w:rPr>
    </w:lvl>
    <w:lvl w:ilvl="1" w:tplc="4BECF1F0">
      <w:numFmt w:val="bullet"/>
      <w:lvlText w:val="•"/>
      <w:lvlJc w:val="left"/>
      <w:pPr>
        <w:ind w:left="1418" w:hanging="361"/>
      </w:pPr>
      <w:rPr>
        <w:rFonts w:hint="default"/>
        <w:lang w:val="en-US" w:eastAsia="en-US" w:bidi="ar-SA"/>
      </w:rPr>
    </w:lvl>
    <w:lvl w:ilvl="2" w:tplc="167047C8">
      <w:numFmt w:val="bullet"/>
      <w:lvlText w:val="•"/>
      <w:lvlJc w:val="left"/>
      <w:pPr>
        <w:ind w:left="2357" w:hanging="361"/>
      </w:pPr>
      <w:rPr>
        <w:rFonts w:hint="default"/>
        <w:lang w:val="en-US" w:eastAsia="en-US" w:bidi="ar-SA"/>
      </w:rPr>
    </w:lvl>
    <w:lvl w:ilvl="3" w:tplc="24D21418">
      <w:numFmt w:val="bullet"/>
      <w:lvlText w:val="•"/>
      <w:lvlJc w:val="left"/>
      <w:pPr>
        <w:ind w:left="3295" w:hanging="361"/>
      </w:pPr>
      <w:rPr>
        <w:rFonts w:hint="default"/>
        <w:lang w:val="en-US" w:eastAsia="en-US" w:bidi="ar-SA"/>
      </w:rPr>
    </w:lvl>
    <w:lvl w:ilvl="4" w:tplc="5CC08D7E">
      <w:numFmt w:val="bullet"/>
      <w:lvlText w:val="•"/>
      <w:lvlJc w:val="left"/>
      <w:pPr>
        <w:ind w:left="4234" w:hanging="361"/>
      </w:pPr>
      <w:rPr>
        <w:rFonts w:hint="default"/>
        <w:lang w:val="en-US" w:eastAsia="en-US" w:bidi="ar-SA"/>
      </w:rPr>
    </w:lvl>
    <w:lvl w:ilvl="5" w:tplc="B466453E">
      <w:numFmt w:val="bullet"/>
      <w:lvlText w:val="•"/>
      <w:lvlJc w:val="left"/>
      <w:pPr>
        <w:ind w:left="5173" w:hanging="361"/>
      </w:pPr>
      <w:rPr>
        <w:rFonts w:hint="default"/>
        <w:lang w:val="en-US" w:eastAsia="en-US" w:bidi="ar-SA"/>
      </w:rPr>
    </w:lvl>
    <w:lvl w:ilvl="6" w:tplc="AAB6722C">
      <w:numFmt w:val="bullet"/>
      <w:lvlText w:val="•"/>
      <w:lvlJc w:val="left"/>
      <w:pPr>
        <w:ind w:left="6111" w:hanging="361"/>
      </w:pPr>
      <w:rPr>
        <w:rFonts w:hint="default"/>
        <w:lang w:val="en-US" w:eastAsia="en-US" w:bidi="ar-SA"/>
      </w:rPr>
    </w:lvl>
    <w:lvl w:ilvl="7" w:tplc="A356C9A6">
      <w:numFmt w:val="bullet"/>
      <w:lvlText w:val="•"/>
      <w:lvlJc w:val="left"/>
      <w:pPr>
        <w:ind w:left="7050" w:hanging="361"/>
      </w:pPr>
      <w:rPr>
        <w:rFonts w:hint="default"/>
        <w:lang w:val="en-US" w:eastAsia="en-US" w:bidi="ar-SA"/>
      </w:rPr>
    </w:lvl>
    <w:lvl w:ilvl="8" w:tplc="7EC6E918">
      <w:numFmt w:val="bullet"/>
      <w:lvlText w:val="•"/>
      <w:lvlJc w:val="left"/>
      <w:pPr>
        <w:ind w:left="7989" w:hanging="361"/>
      </w:pPr>
      <w:rPr>
        <w:rFonts w:hint="default"/>
        <w:lang w:val="en-US" w:eastAsia="en-US" w:bidi="ar-SA"/>
      </w:rPr>
    </w:lvl>
  </w:abstractNum>
  <w:num w:numId="1" w16cid:durableId="1819422061">
    <w:abstractNumId w:val="2"/>
  </w:num>
  <w:num w:numId="2" w16cid:durableId="509221459">
    <w:abstractNumId w:val="0"/>
  </w:num>
  <w:num w:numId="3" w16cid:durableId="496725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9A"/>
    <w:rsid w:val="0011144E"/>
    <w:rsid w:val="001200EC"/>
    <w:rsid w:val="001A2F7F"/>
    <w:rsid w:val="004E1C95"/>
    <w:rsid w:val="00562DAB"/>
    <w:rsid w:val="00633C69"/>
    <w:rsid w:val="00781C9A"/>
    <w:rsid w:val="008316EA"/>
    <w:rsid w:val="00872645"/>
    <w:rsid w:val="008D30D6"/>
    <w:rsid w:val="00922250"/>
    <w:rsid w:val="00A117A7"/>
    <w:rsid w:val="00AF3BD7"/>
    <w:rsid w:val="00B36143"/>
    <w:rsid w:val="00D610E4"/>
    <w:rsid w:val="00E00080"/>
    <w:rsid w:val="00E03336"/>
    <w:rsid w:val="00F65E72"/>
    <w:rsid w:val="00FC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1FBFB"/>
  <w15:docId w15:val="{D8C5482E-3C61-41C1-A47C-486ED801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472" w:hanging="361"/>
      <w:outlineLvl w:val="0"/>
    </w:pPr>
    <w:rPr>
      <w:rFonts w:ascii="Tahoma" w:eastAsia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2"/>
      <w:ind w:left="1098" w:right="500"/>
      <w:jc w:val="center"/>
    </w:pPr>
    <w:rPr>
      <w:rFonts w:ascii="Tahoma" w:eastAsia="Tahoma" w:hAnsi="Tahoma" w:cs="Tahom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72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8316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6EA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8316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6EA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5803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SAMIT</dc:creator>
  <cp:keywords/>
  <dc:description/>
  <cp:lastModifiedBy>Suresh Raman</cp:lastModifiedBy>
  <cp:revision>4</cp:revision>
  <dcterms:created xsi:type="dcterms:W3CDTF">2022-10-08T14:50:00Z</dcterms:created>
  <dcterms:modified xsi:type="dcterms:W3CDTF">2022-11-16T08:24:00Z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2022-05-14T00:00:00Z</vt:filetime>
  </property>
</Properties>
</file>